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before="240" w:after="240"/>
        <w:ind w:hanging="0" w:left="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>
          <w:rFonts w:eastAsia="" w:cs="" w:cstheme="majorBidi" w:eastAsiaTheme="majorEastAsia" w:ascii="Arial" w:hAnsi="Arial"/>
          <w:b/>
          <w:sz w:val="24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1724660</wp:posOffset>
            </wp:positionH>
            <wp:positionV relativeFrom="paragraph">
              <wp:posOffset>-261620</wp:posOffset>
            </wp:positionV>
            <wp:extent cx="2311400" cy="1479550"/>
            <wp:effectExtent l="0" t="0" r="0" b="0"/>
            <wp:wrapNone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480" w:after="24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20320" distL="111125" distR="130175" simplePos="0" locked="0" layoutInCell="0" allowOverlap="1" relativeHeight="3" wp14:anchorId="37047462">
                <wp:simplePos x="0" y="0"/>
                <wp:positionH relativeFrom="margin">
                  <wp:posOffset>-33020</wp:posOffset>
                </wp:positionH>
                <wp:positionV relativeFrom="paragraph">
                  <wp:posOffset>245110</wp:posOffset>
                </wp:positionV>
                <wp:extent cx="6267450" cy="904240"/>
                <wp:effectExtent l="3175" t="3175" r="3175" b="3175"/>
                <wp:wrapSquare wrapText="bothSides"/>
                <wp:docPr id="2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90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Demande d’autorisation à dispenser la formation « Hygiène alimentaire en établissement de restauration commerciale »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Arrêté du 12 février 2024 relatif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stroked="t" o:allowincell="f" style="position:absolute;margin-left:-2.6pt;margin-top:19.3pt;width:493.45pt;height:71.15pt;mso-wrap-style:square;v-text-anchor:top;mso-position-horizontal-relative:margin" wp14:anchorId="37047462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Demande d’autorisation à dispenser la formation « Hygiène alimentaire en établissement de restauration commerciale »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Arrêté du 12 février 2024 relatif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</w:rPr>
        <w:t>Nom ou raison sociale du dispensateur de formation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du siège social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Numéro de téléphone du siège social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électronique du siège social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Numéro de déclaration d’activité à la DREETS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SIRET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Nom du responsable légal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Contact en charge du dossier (ces coordonnées figureront sur la liste à destination du public)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Nom et prénom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électronique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 soussigné(e) 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En qualité de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Demande à mettre en œuvre la formation spécifique en hygiène alimentaire adaptée à l’activité des établissements de restauration commerciale conformément à l’arrêté du 12 février 2024 relatif au cahier des charges de la formation spécifique en matière d'hygiène alimentaire adaptée à l'activité des établissements de restauration commerciale 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Fait à ……………….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Le .............................</w:t>
      </w:r>
    </w:p>
    <w:p>
      <w:pPr>
        <w:pStyle w:val="Normal"/>
        <w:spacing w:before="120" w:after="240"/>
        <w:jc w:val="right"/>
        <w:rPr>
          <w:rFonts w:ascii="Arial" w:hAnsi="Arial" w:cs="Arial"/>
        </w:rPr>
      </w:pPr>
      <w:bookmarkStart w:id="0" w:name="_GoBack"/>
      <w:bookmarkEnd w:id="0"/>
      <w:r>
        <w:rPr/>
        <w:t>Signature, cachet et qualité du dispensateur de formation :</w:t>
      </w:r>
      <w:bookmarkStart w:id="1" w:name="_GoBack_Copie_1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002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LibreOffice/7.6.5.2$Windows_x86 LibreOffice_project/38d5f62f85355c192ef5f1dd47c5c0c0c6d6598b</Application>
  <AppVersion>15.0000</AppVersion>
  <Pages>1</Pages>
  <Words>172</Words>
  <Characters>983</Characters>
  <CharactersWithSpaces>1139</CharactersWithSpaces>
  <Paragraphs>18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2024-03-28T14:07:00Z</dcterms:created>
  <dc:creator>francois.bauvineau</dc:creator>
  <dc:description/>
  <dc:language>fr-FR</dc:language>
  <cp:lastModifiedBy/>
  <dcterms:modified xsi:type="dcterms:W3CDTF">2024-04-17T14:10:15Z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