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Marianne" w:hAnsi="Marianne"/>
        </w:rPr>
        <w:id w:val="-1275015671"/>
        <w:docPartObj>
          <w:docPartGallery w:val="Cover Pages"/>
          <w:docPartUnique/>
        </w:docPartObj>
      </w:sdtPr>
      <w:sdtEndPr/>
      <w:sdtContent>
        <w:p w14:paraId="15779B8F" w14:textId="4FDA5742" w:rsidR="002A6071" w:rsidRPr="006059F3" w:rsidRDefault="008A1CDA">
          <w:pPr>
            <w:rPr>
              <w:rFonts w:ascii="Marianne" w:hAnsi="Marianne"/>
            </w:rPr>
          </w:pPr>
          <w:r>
            <w:rPr>
              <w:rFonts w:ascii="Marianne" w:hAnsi="Marianne"/>
              <w:noProof/>
              <w:lang w:eastAsia="fr-FR"/>
            </w:rPr>
            <w:pict w14:anchorId="54C8AAD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09.25pt;height:129.75pt">
                <v:imagedata r:id="rId9" o:title="Logo préfet"/>
              </v:shape>
            </w:pict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4" w:space="0" w:color="C45911" w:themeColor="accent2" w:themeShade="BF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793"/>
          </w:tblGrid>
          <w:tr w:rsidR="002A6071" w:rsidRPr="006059F3" w14:paraId="56E8BE70" w14:textId="77777777" w:rsidTr="00182BD7">
            <w:sdt>
              <w:sdtPr>
                <w:rPr>
                  <w:rFonts w:ascii="Marianne" w:hAnsi="Marianne"/>
                  <w:color w:val="000000" w:themeColor="text1"/>
                  <w:sz w:val="24"/>
                  <w:szCs w:val="24"/>
                </w:rPr>
                <w:alias w:val="Société"/>
                <w:id w:val="13406915"/>
                <w:placeholder>
                  <w:docPart w:val="89868FBFFB0E46168262CB6A4E9574D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shd w:val="clear" w:color="auto" w:fill="auto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8977ED0" w14:textId="26581117" w:rsidR="002A6071" w:rsidRPr="006059F3" w:rsidRDefault="004A0219" w:rsidP="00C43AF0">
                    <w:pPr>
                      <w:pStyle w:val="Sansinterligne"/>
                      <w:rPr>
                        <w:rFonts w:ascii="Marianne" w:hAnsi="Marianne"/>
                        <w:color w:val="C45911" w:themeColor="accent2" w:themeShade="BF"/>
                        <w:sz w:val="24"/>
                      </w:rPr>
                    </w:pPr>
                    <w:r w:rsidRPr="006059F3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>Minis</w:t>
                    </w:r>
                    <w:r w:rsidR="00C43AF0" w:rsidRPr="006059F3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>tère de l'Agriculture et de la S</w:t>
                    </w:r>
                    <w:r w:rsidRPr="006059F3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 xml:space="preserve">ouveraineté </w:t>
                    </w:r>
                    <w:r w:rsidR="00C43AF0" w:rsidRPr="006059F3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>A</w:t>
                    </w:r>
                    <w:r w:rsidRPr="006059F3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>limentaire</w:t>
                    </w:r>
                  </w:p>
                </w:tc>
              </w:sdtContent>
            </w:sdt>
          </w:tr>
          <w:tr w:rsidR="002A6071" w:rsidRPr="006059F3" w14:paraId="300ABCA9" w14:textId="77777777" w:rsidTr="00182BD7">
            <w:tc>
              <w:tcPr>
                <w:tcW w:w="7672" w:type="dxa"/>
                <w:shd w:val="clear" w:color="auto" w:fill="auto"/>
              </w:tcPr>
              <w:sdt>
                <w:sdtPr>
                  <w:rPr>
                    <w:rFonts w:ascii="Marianne" w:eastAsiaTheme="majorEastAsia" w:hAnsi="Marianne" w:cstheme="majorBidi"/>
                    <w:color w:val="C45911" w:themeColor="accent2" w:themeShade="BF"/>
                    <w:sz w:val="84"/>
                    <w:szCs w:val="84"/>
                  </w:rPr>
                  <w:alias w:val="Titre"/>
                  <w:id w:val="13406919"/>
                  <w:placeholder>
                    <w:docPart w:val="1E5BC8115F794DACB2A60BEEDB7C104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39DEB677" w14:textId="2C1D849F" w:rsidR="002A6071" w:rsidRPr="006059F3" w:rsidRDefault="004A0219" w:rsidP="00FA31F1">
                    <w:pPr>
                      <w:pStyle w:val="Sansinterligne"/>
                      <w:spacing w:line="216" w:lineRule="auto"/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8"/>
                        <w:szCs w:val="88"/>
                      </w:rPr>
                    </w:pPr>
                    <w:r w:rsidRPr="006059F3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Modèle pou</w:t>
                    </w:r>
                    <w:r w:rsidR="00C43AF0" w:rsidRPr="006059F3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r les diagnostics d’exploitation</w:t>
                    </w:r>
                    <w:r w:rsidRPr="006059F3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 xml:space="preserve">     - </w:t>
                    </w:r>
                    <w:r w:rsidR="000E20CE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m</w:t>
                    </w:r>
                    <w:r w:rsidR="00D4431F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esure</w:t>
                    </w:r>
                    <w:r w:rsidR="000E20CE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s</w:t>
                    </w:r>
                    <w:r w:rsidR="00D4431F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 xml:space="preserve"> </w:t>
                    </w:r>
                    <w:r w:rsidR="00FA31F1" w:rsidRPr="006059F3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B</w:t>
                    </w:r>
                    <w:r w:rsidR="00D4431F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 xml:space="preserve">ien </w:t>
                    </w:r>
                    <w:r w:rsidR="00FA31F1" w:rsidRPr="006059F3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E</w:t>
                    </w:r>
                    <w:r w:rsidR="00D4431F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 xml:space="preserve">tre </w:t>
                    </w:r>
                    <w:r w:rsidR="00FA31F1" w:rsidRPr="006059F3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A</w:t>
                    </w:r>
                    <w:r w:rsidR="00D4431F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nimal « herbivores »</w:t>
                    </w:r>
                  </w:p>
                </w:sdtContent>
              </w:sdt>
            </w:tc>
          </w:tr>
          <w:tr w:rsidR="002A6071" w:rsidRPr="006059F3" w14:paraId="0BE743F4" w14:textId="77777777" w:rsidTr="00182BD7">
            <w:sdt>
              <w:sdtPr>
                <w:rPr>
                  <w:rFonts w:ascii="Marianne" w:hAnsi="Marianne"/>
                  <w:color w:val="000000" w:themeColor="text1"/>
                  <w:sz w:val="24"/>
                  <w:szCs w:val="24"/>
                </w:rPr>
                <w:alias w:val="Sous-titre"/>
                <w:id w:val="13406923"/>
                <w:placeholder>
                  <w:docPart w:val="B41C0E6734F745FDAD4509E02DDA31C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6F47989" w14:textId="414174B9" w:rsidR="002A6071" w:rsidRPr="006059F3" w:rsidRDefault="004A0219" w:rsidP="006B37BC">
                    <w:pPr>
                      <w:pStyle w:val="Sansinterligne"/>
                      <w:rPr>
                        <w:rFonts w:ascii="Marianne" w:hAnsi="Marianne"/>
                        <w:color w:val="2E74B5" w:themeColor="accent1" w:themeShade="BF"/>
                        <w:sz w:val="24"/>
                      </w:rPr>
                    </w:pPr>
                    <w:r w:rsidRPr="006059F3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 xml:space="preserve">Dans le cadre de la </w:t>
                    </w:r>
                    <w:r w:rsidR="006B37BC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 xml:space="preserve">programmation </w:t>
                    </w:r>
                    <w:r w:rsidRPr="006059F3"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>MAEC 2023-2027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143" w:type="pct"/>
            <w:tblLook w:val="04A0" w:firstRow="1" w:lastRow="0" w:firstColumn="1" w:lastColumn="0" w:noHBand="0" w:noVBand="1"/>
          </w:tblPr>
          <w:tblGrid>
            <w:gridCol w:w="6126"/>
          </w:tblGrid>
          <w:tr w:rsidR="002A6071" w:rsidRPr="006059F3" w14:paraId="3B194D2E" w14:textId="77777777" w:rsidTr="002A6071">
            <w:trPr>
              <w:trHeight w:val="1872"/>
            </w:trPr>
            <w:tc>
              <w:tcPr>
                <w:tcW w:w="57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Marianne" w:hAnsi="Marianne"/>
                    <w:color w:val="000000" w:themeColor="text1"/>
                    <w:sz w:val="24"/>
                    <w:szCs w:val="28"/>
                  </w:rPr>
                  <w:alias w:val="Auteur"/>
                  <w:id w:val="13406928"/>
                  <w:placeholder>
                    <w:docPart w:val="AEFAEEF14405455CB723B02A4A812B98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4226B08C" w14:textId="7C5FD041" w:rsidR="002A6071" w:rsidRPr="006B37BC" w:rsidRDefault="004A0219" w:rsidP="002A6071">
                    <w:pPr>
                      <w:pStyle w:val="Sansinterligne"/>
                      <w:jc w:val="center"/>
                      <w:rPr>
                        <w:rFonts w:ascii="Marianne" w:hAnsi="Marianne"/>
                        <w:color w:val="000000" w:themeColor="text1"/>
                        <w:sz w:val="24"/>
                        <w:szCs w:val="28"/>
                      </w:rPr>
                    </w:pPr>
                    <w:r w:rsidRPr="006B37BC">
                      <w:rPr>
                        <w:rFonts w:ascii="Marianne" w:hAnsi="Marianne"/>
                        <w:color w:val="000000" w:themeColor="text1"/>
                        <w:sz w:val="24"/>
                        <w:szCs w:val="28"/>
                      </w:rPr>
                      <w:t>Direction Régionale de l’Alimentation, de l’Agriculture et de la Forêt des Pays de la Loire                                                     9 rue Françoise Giroud - CS67516                         44275 Nantes cedex 2</w:t>
                    </w:r>
                  </w:p>
                </w:sdtContent>
              </w:sdt>
              <w:sdt>
                <w:sdtPr>
                  <w:rPr>
                    <w:rFonts w:ascii="Marianne" w:hAnsi="Marianne"/>
                    <w:color w:val="C45911" w:themeColor="accent2" w:themeShade="BF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011BDBC1EA6B4C3DB1F7EE409971AA34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07-13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14:paraId="614FBA95" w14:textId="3398E10B" w:rsidR="002A6071" w:rsidRPr="006059F3" w:rsidRDefault="00AA7026" w:rsidP="00182BD7">
                    <w:pPr>
                      <w:pStyle w:val="Sansinterligne"/>
                      <w:jc w:val="center"/>
                      <w:rPr>
                        <w:rFonts w:ascii="Marianne" w:hAnsi="Marianne"/>
                        <w:color w:val="C45911" w:themeColor="accent2" w:themeShade="BF"/>
                        <w:sz w:val="28"/>
                        <w:szCs w:val="28"/>
                      </w:rPr>
                    </w:pPr>
                    <w:r w:rsidRPr="006059F3">
                      <w:rPr>
                        <w:rFonts w:ascii="Marianne" w:hAnsi="Marianne"/>
                        <w:color w:val="C45911" w:themeColor="accent2" w:themeShade="BF"/>
                        <w:sz w:val="28"/>
                        <w:szCs w:val="28"/>
                      </w:rPr>
                      <w:t>13/07/2022</w:t>
                    </w:r>
                  </w:p>
                </w:sdtContent>
              </w:sdt>
              <w:p w14:paraId="4AB5CA28" w14:textId="77777777" w:rsidR="002A6071" w:rsidRPr="006059F3" w:rsidRDefault="002A6071">
                <w:pPr>
                  <w:pStyle w:val="Sansinterligne"/>
                  <w:rPr>
                    <w:rFonts w:ascii="Marianne" w:hAnsi="Marianne"/>
                    <w:color w:val="5B9BD5" w:themeColor="accent1"/>
                  </w:rPr>
                </w:pPr>
              </w:p>
            </w:tc>
          </w:tr>
        </w:tbl>
        <w:p w14:paraId="7A39C641" w14:textId="56210F49" w:rsidR="00B46170" w:rsidRPr="006059F3" w:rsidRDefault="002A6071" w:rsidP="003C34FE">
          <w:pPr>
            <w:rPr>
              <w:rFonts w:ascii="Marianne" w:hAnsi="Marianne" w:cs="Calibri"/>
              <w:color w:val="000000"/>
              <w:sz w:val="24"/>
              <w:szCs w:val="24"/>
            </w:rPr>
          </w:pPr>
          <w:r w:rsidRPr="006059F3">
            <w:rPr>
              <w:rFonts w:ascii="Marianne" w:hAnsi="Marianne"/>
            </w:rPr>
            <w:br w:type="page"/>
          </w:r>
        </w:p>
      </w:sdtContent>
    </w:sdt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9"/>
      </w:tblGrid>
      <w:tr w:rsidR="00B46170" w:rsidRPr="006059F3" w14:paraId="04F6FB68" w14:textId="77777777" w:rsidTr="005B6384">
        <w:trPr>
          <w:trHeight w:val="543"/>
          <w:jc w:val="center"/>
        </w:trPr>
        <w:tc>
          <w:tcPr>
            <w:tcW w:w="8899" w:type="dxa"/>
          </w:tcPr>
          <w:p w14:paraId="6EC48A35" w14:textId="77777777" w:rsidR="00B46170" w:rsidRPr="006059F3" w:rsidRDefault="00B46170" w:rsidP="00B46170">
            <w:pPr>
              <w:pStyle w:val="Default"/>
              <w:jc w:val="center"/>
              <w:rPr>
                <w:rFonts w:ascii="Marianne" w:hAnsi="Marianne"/>
                <w:sz w:val="32"/>
                <w:szCs w:val="32"/>
              </w:rPr>
            </w:pPr>
            <w:r w:rsidRPr="006059F3">
              <w:rPr>
                <w:rFonts w:ascii="Marianne" w:hAnsi="Marianne"/>
                <w:bCs/>
                <w:sz w:val="36"/>
                <w:szCs w:val="32"/>
              </w:rPr>
              <w:lastRenderedPageBreak/>
              <w:t>Diagnostic agro-écologique de l’exploitation</w:t>
            </w:r>
          </w:p>
        </w:tc>
      </w:tr>
    </w:tbl>
    <w:p w14:paraId="61EFCD29" w14:textId="77777777" w:rsidR="000957FB" w:rsidRDefault="000957FB" w:rsidP="000957FB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479E7E07" w14:textId="77777777" w:rsidR="000957FB" w:rsidRDefault="000957FB" w:rsidP="000957FB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76E299CE" w14:textId="77777777" w:rsidR="003021A9" w:rsidRDefault="003021A9" w:rsidP="003021A9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6E335CA8" w14:textId="77777777" w:rsidR="003021A9" w:rsidRDefault="003021A9" w:rsidP="003021A9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  <w:r>
        <w:rPr>
          <w:rFonts w:ascii="Marianne" w:hAnsi="Marianne"/>
          <w:color w:val="595959" w:themeColor="text1" w:themeTint="A6"/>
          <w:sz w:val="18"/>
          <w:szCs w:val="18"/>
        </w:rPr>
        <w:t>Si un diagnostic de moins de deux ans a été réalisé dans le cadre d’un autre dispositif (audit triple performance, transition environnementale, bas carbone, GIEE ou Ferme 30 000), ces éléments peuvent être repris.</w:t>
      </w:r>
    </w:p>
    <w:p w14:paraId="43769DBB" w14:textId="77777777" w:rsidR="003021A9" w:rsidRDefault="003021A9" w:rsidP="003021A9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388DDCC9" w14:textId="77777777" w:rsidR="003021A9" w:rsidRDefault="003021A9" w:rsidP="003021A9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355BDA4B" w14:textId="77777777" w:rsidR="003021A9" w:rsidRDefault="003021A9" w:rsidP="003021A9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1FD24FD5" w14:textId="77777777" w:rsidR="003021A9" w:rsidRDefault="003021A9" w:rsidP="003021A9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624D5706" w14:textId="77777777" w:rsidR="003021A9" w:rsidRDefault="003021A9" w:rsidP="003021A9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40C15D" wp14:editId="0246F4F1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6172200" cy="5810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8AF74" w14:textId="77777777" w:rsidR="003021A9" w:rsidRDefault="003021A9" w:rsidP="003021A9">
                            <w:pPr>
                              <w:spacing w:after="0" w:line="240" w:lineRule="auto"/>
                              <w:jc w:val="both"/>
                              <w:rPr>
                                <w:rFonts w:ascii="Marianne" w:eastAsia="Times New Roman" w:hAnsi="Marianne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Marianne" w:eastAsia="Times New Roman" w:hAnsi="Marianne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Ce document n'a pas valeur de demande MAEC. Il est une pièce constitutive du dossier et doit accompagner la demande à déposer à la DDTM avant le 15 septembre 2023. Document établi suivant les données fournies par l'exploitant qui en autorise la diffusion pour l’accompagnement de sa demande MAEC</w:t>
                            </w:r>
                          </w:p>
                          <w:p w14:paraId="28FFC2D8" w14:textId="77777777" w:rsidR="003021A9" w:rsidRDefault="003021A9" w:rsidP="003021A9">
                            <w:pPr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0C15D" id="Rectangle 1" o:spid="_x0000_s1026" style="position:absolute;margin-left:434.8pt;margin-top:17.65pt;width:486pt;height:45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" fillcolor="white [3212]" strokecolor="gray [1629]" strokeweight="1pt">
                <v:textbox>
                  <w:txbxContent>
                    <w:p w14:paraId="37C8AF74" w14:textId="77777777" w:rsidR="003021A9" w:rsidRDefault="003021A9" w:rsidP="003021A9">
                      <w:pPr>
                        <w:spacing w:after="0" w:line="240" w:lineRule="auto"/>
                        <w:jc w:val="both"/>
                        <w:rPr>
                          <w:rFonts w:ascii="Marianne" w:eastAsia="Times New Roman" w:hAnsi="Marianne" w:cs="Calibri"/>
                          <w:i/>
                          <w:iCs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Marianne" w:eastAsia="Times New Roman" w:hAnsi="Marianne" w:cs="Calibri"/>
                          <w:i/>
                          <w:iCs/>
                          <w:color w:val="000000"/>
                          <w:sz w:val="16"/>
                          <w:szCs w:val="16"/>
                          <w:lang w:eastAsia="fr-FR"/>
                        </w:rPr>
                        <w:t>Ce document n'a pas valeur de demande MAEC. Il est une pièce constitutive du dossier et doit accompagner la demande à déposer à la DDTM avant le 15 septembre 2023. Document établi suivant les données fournies par l'exploitant qui en autorise la diffusion pour l’accompagnement de sa demande MAEC</w:t>
                      </w:r>
                    </w:p>
                    <w:p w14:paraId="28FFC2D8" w14:textId="77777777" w:rsidR="003021A9" w:rsidRDefault="003021A9" w:rsidP="003021A9">
                      <w:pPr>
                        <w:jc w:val="both"/>
                        <w:rPr>
                          <w:rFonts w:ascii="Marianne" w:hAnsi="Marian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10674E" w14:textId="77777777" w:rsidR="003021A9" w:rsidRDefault="003021A9" w:rsidP="003021A9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2C580B48" w14:textId="77777777" w:rsidR="003021A9" w:rsidRDefault="003021A9" w:rsidP="003021A9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48B58ADE" w14:textId="77777777" w:rsidR="003021A9" w:rsidRDefault="003021A9" w:rsidP="003021A9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779D4BF3" w14:textId="77777777" w:rsidR="003021A9" w:rsidRDefault="003021A9" w:rsidP="003021A9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6877994B" w14:textId="77777777" w:rsidR="003021A9" w:rsidRPr="007110CC" w:rsidRDefault="003021A9" w:rsidP="003021A9">
      <w:pPr>
        <w:rPr>
          <w:rFonts w:ascii="Marianne" w:hAnsi="Marianne"/>
        </w:rPr>
      </w:pPr>
      <w:r w:rsidRPr="00CC6673">
        <w:rPr>
          <w:rFonts w:ascii="Marianne" w:hAnsi="Marianne"/>
        </w:rPr>
        <w:t xml:space="preserve">Structure en charge de la réalisation du </w:t>
      </w:r>
      <w:r>
        <w:rPr>
          <w:rFonts w:ascii="Marianne" w:hAnsi="Marianne"/>
        </w:rPr>
        <w:t>diagnostic</w:t>
      </w:r>
      <w:r w:rsidRPr="00CC6673">
        <w:rPr>
          <w:rFonts w:ascii="Marianne" w:hAnsi="Marianne"/>
        </w:rPr>
        <w:t xml:space="preserve"> : </w:t>
      </w:r>
    </w:p>
    <w:p w14:paraId="3EFE9D41" w14:textId="494D0317" w:rsidR="000957FB" w:rsidRDefault="000957FB" w:rsidP="000957FB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2A7C7388" w14:textId="2828CA60" w:rsidR="003021A9" w:rsidRDefault="003021A9" w:rsidP="000957FB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3FE88550" w14:textId="77777777" w:rsidR="003021A9" w:rsidRDefault="003021A9" w:rsidP="000957FB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48E3A5D9" w14:textId="77777777" w:rsidR="000957FB" w:rsidRDefault="000957FB" w:rsidP="000957FB">
      <w:pPr>
        <w:pStyle w:val="Titre1"/>
        <w:numPr>
          <w:ilvl w:val="0"/>
          <w:numId w:val="19"/>
        </w:numPr>
        <w:rPr>
          <w:rFonts w:ascii="Marianne" w:hAnsi="Marianne"/>
        </w:rPr>
      </w:pPr>
      <w:r>
        <w:rPr>
          <w:rFonts w:ascii="Marianne" w:hAnsi="Marianne"/>
        </w:rPr>
        <w:t>Description de l’exploitation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0957FB" w14:paraId="0AA21EBC" w14:textId="77777777" w:rsidTr="000957FB">
        <w:tc>
          <w:tcPr>
            <w:tcW w:w="48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5E4A80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Nom de l’exploitation :</w:t>
            </w:r>
          </w:p>
          <w:p w14:paraId="1C5CF415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N° Pacage : </w:t>
            </w:r>
          </w:p>
          <w:p w14:paraId="350C8C77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Si GAEC, nombre d’associés :</w:t>
            </w:r>
          </w:p>
          <w:p w14:paraId="3D758BF8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Nombre de JA : </w:t>
            </w:r>
          </w:p>
          <w:p w14:paraId="618781A8" w14:textId="77777777" w:rsidR="000957FB" w:rsidRDefault="000957FB">
            <w:pPr>
              <w:rPr>
                <w:rFonts w:ascii="Marianne" w:hAnsi="Marianne"/>
              </w:rPr>
            </w:pPr>
          </w:p>
        </w:tc>
        <w:tc>
          <w:tcPr>
            <w:tcW w:w="48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685FEB2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Contact 1 + tél. : </w:t>
            </w:r>
          </w:p>
          <w:p w14:paraId="7D88C562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Contact 2 + tél. :</w:t>
            </w:r>
          </w:p>
          <w:p w14:paraId="03092ED3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Mail : </w:t>
            </w:r>
          </w:p>
          <w:p w14:paraId="12560FA0" w14:textId="77777777" w:rsidR="000957FB" w:rsidRDefault="000957FB">
            <w:pPr>
              <w:spacing w:line="360" w:lineRule="auto"/>
              <w:rPr>
                <w:rFonts w:ascii="Marianne" w:hAnsi="Marianne"/>
              </w:rPr>
            </w:pPr>
          </w:p>
        </w:tc>
      </w:tr>
    </w:tbl>
    <w:p w14:paraId="0881BFDB" w14:textId="77777777" w:rsidR="000957FB" w:rsidRDefault="000957FB" w:rsidP="000957FB">
      <w:pPr>
        <w:rPr>
          <w:rFonts w:ascii="Marianne" w:hAnsi="Marianne"/>
          <w:i/>
          <w:sz w:val="16"/>
          <w:szCs w:val="16"/>
        </w:rPr>
      </w:pPr>
      <w:r>
        <w:rPr>
          <w:rFonts w:ascii="Marianne" w:hAnsi="Marianne"/>
          <w:i/>
          <w:sz w:val="16"/>
          <w:szCs w:val="16"/>
        </w:rPr>
        <w:t>A l’aide du tableau 1, décrire la trajectoire d’engagement de l’exploitation dans les mesures agroenvironnementales.</w:t>
      </w:r>
    </w:p>
    <w:p w14:paraId="74A9F8D1" w14:textId="77777777" w:rsidR="000957FB" w:rsidRDefault="000957FB" w:rsidP="000957FB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>
        <w:rPr>
          <w:rFonts w:ascii="Marianne" w:hAnsi="Marianne"/>
          <w:color w:val="000000" w:themeColor="text1"/>
          <w:sz w:val="22"/>
          <w:szCs w:val="22"/>
        </w:rPr>
        <w:fldChar w:fldCharType="begin"/>
      </w:r>
      <w:r>
        <w:rPr>
          <w:rFonts w:ascii="Marianne" w:hAnsi="Marianne"/>
          <w:color w:val="000000" w:themeColor="text1"/>
          <w:sz w:val="22"/>
          <w:szCs w:val="22"/>
        </w:rPr>
        <w:instrText xml:space="preserve"> SEQ Tableau \* ARABIC </w:instrText>
      </w:r>
      <w:r>
        <w:rPr>
          <w:rFonts w:ascii="Marianne" w:hAnsi="Marianne"/>
          <w:color w:val="000000" w:themeColor="text1"/>
          <w:sz w:val="22"/>
          <w:szCs w:val="22"/>
        </w:rPr>
        <w:fldChar w:fldCharType="separate"/>
      </w:r>
      <w:r>
        <w:rPr>
          <w:rFonts w:ascii="Marianne" w:hAnsi="Marianne"/>
          <w:noProof/>
          <w:color w:val="000000" w:themeColor="text1"/>
          <w:sz w:val="22"/>
          <w:szCs w:val="22"/>
        </w:rPr>
        <w:t>1</w:t>
      </w:r>
      <w:r>
        <w:rPr>
          <w:rFonts w:ascii="Marianne" w:hAnsi="Marianne"/>
          <w:noProof/>
          <w:color w:val="000000" w:themeColor="text1"/>
          <w:sz w:val="22"/>
          <w:szCs w:val="22"/>
        </w:rPr>
        <w:fldChar w:fldCharType="end"/>
      </w:r>
      <w:r>
        <w:rPr>
          <w:rFonts w:ascii="Marianne" w:hAnsi="Marianne"/>
          <w:color w:val="000000" w:themeColor="text1"/>
          <w:sz w:val="22"/>
          <w:szCs w:val="22"/>
        </w:rPr>
        <w:t xml:space="preserve"> : Historique des engagements agro-environnementaux de l’exploitation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5492"/>
        <w:gridCol w:w="1412"/>
      </w:tblGrid>
      <w:tr w:rsidR="000957FB" w14:paraId="424FA37B" w14:textId="77777777" w:rsidTr="000957FB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B55F9" w14:textId="77777777" w:rsidR="000957FB" w:rsidRDefault="000957FB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Année d’engagement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089A" w14:textId="77777777" w:rsidR="000957FB" w:rsidRDefault="000957FB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Mesure(s) engagée(s) : MAEC, MAET, CAB, MAB, …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CB8EF" w14:textId="77777777" w:rsidR="000957FB" w:rsidRDefault="000957FB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Surfaces engagées</w:t>
            </w:r>
          </w:p>
        </w:tc>
      </w:tr>
      <w:tr w:rsidR="000957FB" w14:paraId="3240DD1C" w14:textId="77777777" w:rsidTr="000957FB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8CCA" w14:textId="77777777" w:rsidR="000957FB" w:rsidRDefault="000957FB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8D277" w14:textId="77777777" w:rsidR="000957FB" w:rsidRDefault="000957FB">
            <w:pPr>
              <w:rPr>
                <w:rFonts w:ascii="Marianne" w:hAnsi="Marianne"/>
                <w:i/>
                <w:sz w:val="16"/>
                <w:szCs w:val="16"/>
              </w:rPr>
            </w:pPr>
            <w:r>
              <w:rPr>
                <w:rFonts w:ascii="Marianne" w:hAnsi="Marianne"/>
                <w:i/>
                <w:sz w:val="16"/>
                <w:szCs w:val="16"/>
              </w:rPr>
              <w:t>Détailler la mesure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D1BC" w14:textId="77777777" w:rsidR="000957FB" w:rsidRDefault="000957FB">
            <w:pPr>
              <w:rPr>
                <w:rFonts w:ascii="Marianne" w:hAnsi="Marianne"/>
                <w:i/>
                <w:sz w:val="16"/>
                <w:szCs w:val="16"/>
              </w:rPr>
            </w:pPr>
          </w:p>
        </w:tc>
      </w:tr>
      <w:tr w:rsidR="000957FB" w14:paraId="6A596CA8" w14:textId="77777777" w:rsidTr="000957FB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3D68" w14:textId="77777777" w:rsidR="000957FB" w:rsidRDefault="000957FB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AE80" w14:textId="77777777" w:rsidR="000957FB" w:rsidRDefault="000957FB">
            <w:pPr>
              <w:rPr>
                <w:rFonts w:ascii="Marianne" w:hAnsi="Marian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37BF" w14:textId="77777777" w:rsidR="000957FB" w:rsidRDefault="000957FB">
            <w:pPr>
              <w:rPr>
                <w:rFonts w:ascii="Marianne" w:hAnsi="Marianne"/>
              </w:rPr>
            </w:pPr>
          </w:p>
        </w:tc>
      </w:tr>
      <w:tr w:rsidR="000957FB" w14:paraId="67EA8FC7" w14:textId="77777777" w:rsidTr="000957FB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53CF" w14:textId="77777777" w:rsidR="000957FB" w:rsidRDefault="000957FB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D975" w14:textId="77777777" w:rsidR="000957FB" w:rsidRDefault="000957FB">
            <w:pPr>
              <w:rPr>
                <w:rFonts w:ascii="Marianne" w:hAnsi="Marian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2C42" w14:textId="77777777" w:rsidR="000957FB" w:rsidRDefault="000957FB">
            <w:pPr>
              <w:rPr>
                <w:rFonts w:ascii="Marianne" w:hAnsi="Marianne"/>
              </w:rPr>
            </w:pPr>
          </w:p>
        </w:tc>
      </w:tr>
    </w:tbl>
    <w:p w14:paraId="0D13C938" w14:textId="7EBD7122" w:rsidR="00603019" w:rsidRPr="006059F3" w:rsidRDefault="00CF6DB5" w:rsidP="00603019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t>A</w:t>
      </w:r>
      <w:r w:rsidR="003A2B7D" w:rsidRPr="006059F3">
        <w:rPr>
          <w:rFonts w:ascii="Marianne" w:hAnsi="Marianne"/>
        </w:rPr>
        <w:t>ssolement</w:t>
      </w:r>
    </w:p>
    <w:p w14:paraId="44AA1D29" w14:textId="77777777" w:rsidR="00C65CDA" w:rsidRPr="006059F3" w:rsidRDefault="00C65CDA" w:rsidP="00C65CDA">
      <w:pPr>
        <w:rPr>
          <w:rFonts w:ascii="Marianne" w:hAnsi="Marianne"/>
        </w:rPr>
      </w:pPr>
    </w:p>
    <w:p w14:paraId="3BD61E8F" w14:textId="7D074905" w:rsidR="00344CA4" w:rsidRPr="006059F3" w:rsidRDefault="00AC0F41" w:rsidP="00AC0F41">
      <w:pPr>
        <w:rPr>
          <w:rFonts w:ascii="Marianne" w:hAnsi="Marianne"/>
        </w:rPr>
      </w:pPr>
      <w:r w:rsidRPr="006059F3">
        <w:rPr>
          <w:rFonts w:ascii="Marianne" w:hAnsi="Marianne"/>
        </w:rPr>
        <w:lastRenderedPageBreak/>
        <w:t>Surface Agric</w:t>
      </w:r>
      <w:r w:rsidR="00C2495D" w:rsidRPr="006059F3">
        <w:rPr>
          <w:rFonts w:ascii="Marianne" w:hAnsi="Marianne"/>
        </w:rPr>
        <w:t>ole</w:t>
      </w:r>
      <w:r w:rsidR="006E2A70" w:rsidRPr="006059F3">
        <w:rPr>
          <w:rFonts w:ascii="Marianne" w:hAnsi="Marianne"/>
        </w:rPr>
        <w:t xml:space="preserve"> Utile de l’</w:t>
      </w:r>
      <w:r w:rsidR="00F638A4" w:rsidRPr="006059F3">
        <w:rPr>
          <w:rFonts w:ascii="Marianne" w:hAnsi="Marianne"/>
        </w:rPr>
        <w:t>exploitation :</w:t>
      </w:r>
      <w:r w:rsidR="00C65CDA" w:rsidRPr="006059F3">
        <w:rPr>
          <w:rFonts w:ascii="Marianne" w:hAnsi="Marianne"/>
        </w:rPr>
        <w:t xml:space="preserve"> …………….. ha</w:t>
      </w:r>
    </w:p>
    <w:p w14:paraId="5683B670" w14:textId="014E33A4" w:rsidR="00711FDD" w:rsidRPr="006059F3" w:rsidRDefault="00ED6C57" w:rsidP="00A76F32">
      <w:pPr>
        <w:rPr>
          <w:rFonts w:ascii="Marianne" w:hAnsi="Marianne"/>
          <w:i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>A l’aide du</w:t>
      </w:r>
      <w:r w:rsidR="00B511FC" w:rsidRPr="006059F3">
        <w:rPr>
          <w:rFonts w:ascii="Marianne" w:hAnsi="Marianne"/>
          <w:i/>
          <w:sz w:val="16"/>
          <w:szCs w:val="16"/>
        </w:rPr>
        <w:t xml:space="preserve"> tableau</w:t>
      </w:r>
      <w:r w:rsidR="00C45AF9">
        <w:rPr>
          <w:rFonts w:ascii="Marianne" w:hAnsi="Marianne"/>
          <w:i/>
          <w:sz w:val="16"/>
          <w:szCs w:val="16"/>
        </w:rPr>
        <w:t xml:space="preserve"> 2</w:t>
      </w:r>
      <w:r w:rsidR="00B56C33" w:rsidRPr="006059F3">
        <w:rPr>
          <w:rFonts w:ascii="Marianne" w:hAnsi="Marianne"/>
          <w:i/>
          <w:sz w:val="16"/>
          <w:szCs w:val="16"/>
        </w:rPr>
        <w:t>, décrire</w:t>
      </w:r>
      <w:r w:rsidR="00AF4D61" w:rsidRPr="006059F3">
        <w:rPr>
          <w:rFonts w:ascii="Marianne" w:hAnsi="Marianne"/>
          <w:i/>
          <w:sz w:val="16"/>
          <w:szCs w:val="16"/>
        </w:rPr>
        <w:t xml:space="preserve"> l’assolement de l’exploitation</w:t>
      </w:r>
      <w:r w:rsidR="00B511FC" w:rsidRPr="006059F3">
        <w:rPr>
          <w:rFonts w:ascii="Marianne" w:hAnsi="Marianne"/>
          <w:i/>
          <w:sz w:val="16"/>
          <w:szCs w:val="16"/>
        </w:rPr>
        <w:t xml:space="preserve"> </w:t>
      </w:r>
      <w:r w:rsidR="00B56C33" w:rsidRPr="006059F3">
        <w:rPr>
          <w:rFonts w:ascii="Marianne" w:hAnsi="Marianne"/>
          <w:i/>
          <w:sz w:val="16"/>
          <w:szCs w:val="16"/>
        </w:rPr>
        <w:t xml:space="preserve">en </w:t>
      </w:r>
      <w:r w:rsidR="00C40AAF">
        <w:rPr>
          <w:rFonts w:ascii="Marianne" w:hAnsi="Marianne"/>
          <w:i/>
          <w:sz w:val="16"/>
          <w:szCs w:val="16"/>
        </w:rPr>
        <w:t>XXXX</w:t>
      </w:r>
      <w:r w:rsidR="00C2495D" w:rsidRPr="006059F3">
        <w:rPr>
          <w:rFonts w:ascii="Marianne" w:hAnsi="Marianne"/>
          <w:i/>
          <w:sz w:val="16"/>
          <w:szCs w:val="16"/>
        </w:rPr>
        <w:t xml:space="preserve"> et la part de cha</w:t>
      </w:r>
      <w:r w:rsidR="0034624C" w:rsidRPr="006059F3">
        <w:rPr>
          <w:rFonts w:ascii="Marianne" w:hAnsi="Marianne"/>
          <w:i/>
          <w:sz w:val="16"/>
          <w:szCs w:val="16"/>
        </w:rPr>
        <w:t>que culture</w:t>
      </w:r>
      <w:r w:rsidR="00C2495D" w:rsidRPr="006059F3">
        <w:rPr>
          <w:rFonts w:ascii="Marianne" w:hAnsi="Marianne"/>
          <w:i/>
          <w:sz w:val="16"/>
          <w:szCs w:val="16"/>
        </w:rPr>
        <w:t xml:space="preserve"> dans la SAU de l’exploitation.</w:t>
      </w:r>
    </w:p>
    <w:p w14:paraId="2B9139FE" w14:textId="4447AA38" w:rsidR="00711FDD" w:rsidRPr="006059F3" w:rsidRDefault="00711FDD" w:rsidP="00711FDD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C45AF9">
        <w:rPr>
          <w:rFonts w:ascii="Marianne" w:hAnsi="Marianne"/>
          <w:color w:val="000000" w:themeColor="text1"/>
          <w:sz w:val="22"/>
          <w:szCs w:val="22"/>
        </w:rPr>
        <w:t>2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Assolement d</w:t>
      </w:r>
      <w:r w:rsidR="0028061E" w:rsidRPr="006059F3">
        <w:rPr>
          <w:rFonts w:ascii="Marianne" w:hAnsi="Marianne"/>
          <w:color w:val="000000" w:themeColor="text1"/>
          <w:sz w:val="22"/>
          <w:szCs w:val="22"/>
        </w:rPr>
        <w:t>e l'exploitation agricole (</w:t>
      </w:r>
      <w:r w:rsidRPr="006059F3">
        <w:rPr>
          <w:rFonts w:ascii="Marianne" w:hAnsi="Marianne"/>
          <w:color w:val="000000" w:themeColor="text1"/>
          <w:sz w:val="22"/>
          <w:szCs w:val="22"/>
        </w:rPr>
        <w:t>% de la SAU)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46"/>
        <w:gridCol w:w="3169"/>
        <w:gridCol w:w="2103"/>
        <w:gridCol w:w="2144"/>
      </w:tblGrid>
      <w:tr w:rsidR="007D1F04" w:rsidRPr="006059F3" w14:paraId="47149704" w14:textId="77777777" w:rsidTr="000C6523">
        <w:tc>
          <w:tcPr>
            <w:tcW w:w="1646" w:type="dxa"/>
            <w:shd w:val="clear" w:color="auto" w:fill="F4B083" w:themeFill="accent2" w:themeFillTint="99"/>
          </w:tcPr>
          <w:p w14:paraId="4DF371B0" w14:textId="77777777" w:rsidR="007D1F04" w:rsidRPr="006059F3" w:rsidRDefault="007D1F04" w:rsidP="008C4D3E">
            <w:pPr>
              <w:jc w:val="center"/>
              <w:rPr>
                <w:rFonts w:ascii="Marianne" w:hAnsi="Marianne"/>
              </w:rPr>
            </w:pPr>
          </w:p>
        </w:tc>
        <w:tc>
          <w:tcPr>
            <w:tcW w:w="3169" w:type="dxa"/>
            <w:shd w:val="clear" w:color="auto" w:fill="F4B083" w:themeFill="accent2" w:themeFillTint="99"/>
          </w:tcPr>
          <w:p w14:paraId="6A0CECE0" w14:textId="2652B4EB" w:rsidR="007D1F04" w:rsidRPr="006059F3" w:rsidRDefault="007D1F04" w:rsidP="008C4D3E">
            <w:pPr>
              <w:jc w:val="center"/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Utilisation de la SAU</w:t>
            </w:r>
          </w:p>
        </w:tc>
        <w:tc>
          <w:tcPr>
            <w:tcW w:w="2103" w:type="dxa"/>
            <w:shd w:val="clear" w:color="auto" w:fill="F4B083" w:themeFill="accent2" w:themeFillTint="99"/>
          </w:tcPr>
          <w:p w14:paraId="7D00AA6E" w14:textId="2D694459" w:rsidR="007D1F04" w:rsidRPr="006059F3" w:rsidRDefault="007D1F04" w:rsidP="00C40AAF">
            <w:pPr>
              <w:jc w:val="center"/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 xml:space="preserve">Surfaces </w:t>
            </w:r>
            <w:r w:rsidR="00C40AAF">
              <w:rPr>
                <w:rFonts w:ascii="Marianne" w:hAnsi="Marianne"/>
              </w:rPr>
              <w:t>XXXX</w:t>
            </w:r>
          </w:p>
        </w:tc>
        <w:tc>
          <w:tcPr>
            <w:tcW w:w="2144" w:type="dxa"/>
            <w:shd w:val="clear" w:color="auto" w:fill="F4B083" w:themeFill="accent2" w:themeFillTint="99"/>
          </w:tcPr>
          <w:p w14:paraId="0CE84E68" w14:textId="3121E952" w:rsidR="007D1F04" w:rsidRPr="006059F3" w:rsidRDefault="007D1F04" w:rsidP="008C4D3E">
            <w:pPr>
              <w:jc w:val="center"/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Part dans la SAU %</w:t>
            </w:r>
          </w:p>
        </w:tc>
      </w:tr>
      <w:tr w:rsidR="007D1F04" w:rsidRPr="006059F3" w14:paraId="0452DBCF" w14:textId="77777777" w:rsidTr="000C6523">
        <w:tc>
          <w:tcPr>
            <w:tcW w:w="1646" w:type="dxa"/>
            <w:vMerge w:val="restart"/>
          </w:tcPr>
          <w:p w14:paraId="09E1016A" w14:textId="13D1F7F9" w:rsidR="007D1F04" w:rsidRPr="006059F3" w:rsidRDefault="007D1F04" w:rsidP="00C2495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Grandes cultures et Cultures Légumières de Plein Champ</w:t>
            </w:r>
          </w:p>
        </w:tc>
        <w:tc>
          <w:tcPr>
            <w:tcW w:w="3169" w:type="dxa"/>
          </w:tcPr>
          <w:p w14:paraId="66304819" w14:textId="1034C9EF" w:rsidR="007D1F04" w:rsidRPr="006059F3" w:rsidRDefault="007D1F04" w:rsidP="00C2495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Blé tendre d’hiver</w:t>
            </w:r>
          </w:p>
        </w:tc>
        <w:tc>
          <w:tcPr>
            <w:tcW w:w="2103" w:type="dxa"/>
          </w:tcPr>
          <w:p w14:paraId="4BD73E6C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654ADED1" w14:textId="1D972E48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6D0B071A" w14:textId="77777777" w:rsidTr="000C6523">
        <w:tc>
          <w:tcPr>
            <w:tcW w:w="1646" w:type="dxa"/>
            <w:vMerge/>
          </w:tcPr>
          <w:p w14:paraId="52782F71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6DD0611C" w14:textId="3E64D50B" w:rsidR="007D1F04" w:rsidRPr="006059F3" w:rsidRDefault="007D1F04" w:rsidP="00C2495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Maïs grain</w:t>
            </w:r>
          </w:p>
        </w:tc>
        <w:tc>
          <w:tcPr>
            <w:tcW w:w="2103" w:type="dxa"/>
          </w:tcPr>
          <w:p w14:paraId="7A644152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6E2A6FAC" w14:textId="1B828CE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317C2E1E" w14:textId="77777777" w:rsidTr="000C6523">
        <w:tc>
          <w:tcPr>
            <w:tcW w:w="1646" w:type="dxa"/>
            <w:vMerge/>
          </w:tcPr>
          <w:p w14:paraId="6C141342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6B9EF31F" w14:textId="215436E9" w:rsidR="007D1F04" w:rsidRPr="006059F3" w:rsidRDefault="007D1F04" w:rsidP="00C2495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Orge d’hiver</w:t>
            </w:r>
          </w:p>
        </w:tc>
        <w:tc>
          <w:tcPr>
            <w:tcW w:w="2103" w:type="dxa"/>
          </w:tcPr>
          <w:p w14:paraId="5084C917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4BE1D383" w14:textId="732AEAF6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5749EA11" w14:textId="77777777" w:rsidTr="000C6523">
        <w:tc>
          <w:tcPr>
            <w:tcW w:w="1646" w:type="dxa"/>
            <w:vMerge/>
          </w:tcPr>
          <w:p w14:paraId="2FC4DAF7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5EB1522F" w14:textId="4F334452" w:rsidR="007D1F04" w:rsidRPr="006059F3" w:rsidRDefault="007D1F04" w:rsidP="00C43AF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Colza</w:t>
            </w:r>
          </w:p>
        </w:tc>
        <w:tc>
          <w:tcPr>
            <w:tcW w:w="2103" w:type="dxa"/>
          </w:tcPr>
          <w:p w14:paraId="14A3A92E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53AAB761" w14:textId="11235C96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6D034410" w14:textId="77777777" w:rsidTr="000C6523">
        <w:tc>
          <w:tcPr>
            <w:tcW w:w="1646" w:type="dxa"/>
            <w:vMerge/>
          </w:tcPr>
          <w:p w14:paraId="5BA9B296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68B6DD15" w14:textId="10D205FE" w:rsidR="007D1F04" w:rsidRPr="006059F3" w:rsidRDefault="007D1F04" w:rsidP="00C43AF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Tournesol</w:t>
            </w:r>
          </w:p>
        </w:tc>
        <w:tc>
          <w:tcPr>
            <w:tcW w:w="2103" w:type="dxa"/>
          </w:tcPr>
          <w:p w14:paraId="7CD28065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4A4C526F" w14:textId="659E1683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5E70C296" w14:textId="77777777" w:rsidTr="000C6523">
        <w:tc>
          <w:tcPr>
            <w:tcW w:w="1646" w:type="dxa"/>
            <w:vMerge/>
          </w:tcPr>
          <w:p w14:paraId="4591E317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73D6110F" w14:textId="6FEA5D48" w:rsidR="007D1F04" w:rsidRPr="006059F3" w:rsidRDefault="007D1F04" w:rsidP="00C43AF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Pois d’hiver</w:t>
            </w:r>
          </w:p>
        </w:tc>
        <w:tc>
          <w:tcPr>
            <w:tcW w:w="2103" w:type="dxa"/>
          </w:tcPr>
          <w:p w14:paraId="09629227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7659647B" w14:textId="3294969B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1775B1C0" w14:textId="77777777" w:rsidTr="000C6523">
        <w:tc>
          <w:tcPr>
            <w:tcW w:w="1646" w:type="dxa"/>
            <w:vMerge/>
          </w:tcPr>
          <w:p w14:paraId="0F35E6A3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59856069" w14:textId="3BCCB9EC" w:rsidR="007D1F04" w:rsidRPr="006059F3" w:rsidRDefault="007D1F04" w:rsidP="00C43AF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</w:t>
            </w:r>
          </w:p>
        </w:tc>
        <w:tc>
          <w:tcPr>
            <w:tcW w:w="2103" w:type="dxa"/>
          </w:tcPr>
          <w:p w14:paraId="42795AB6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6CD08B1C" w14:textId="258D8D7A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1EEBF2EC" w14:textId="77777777" w:rsidTr="000C6523">
        <w:tc>
          <w:tcPr>
            <w:tcW w:w="1646" w:type="dxa"/>
            <w:vMerge/>
          </w:tcPr>
          <w:p w14:paraId="51E51E11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0330C2B5" w14:textId="19ACF31B" w:rsidR="007D1F04" w:rsidRPr="006059F3" w:rsidRDefault="007D1F04" w:rsidP="00C43AF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5A5AE9B8" w14:textId="77777777" w:rsidR="007D1F04" w:rsidRPr="006059F3" w:rsidRDefault="007D1F04" w:rsidP="00C2495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00AA437E" w14:textId="4499C658" w:rsidR="007D1F04" w:rsidRPr="006059F3" w:rsidRDefault="007D1F04" w:rsidP="00C2495D">
            <w:pPr>
              <w:rPr>
                <w:rFonts w:ascii="Marianne" w:hAnsi="Marianne"/>
              </w:rPr>
            </w:pPr>
          </w:p>
        </w:tc>
      </w:tr>
      <w:tr w:rsidR="007D1F04" w:rsidRPr="006059F3" w14:paraId="54BF033F" w14:textId="77777777" w:rsidTr="000C6523">
        <w:tc>
          <w:tcPr>
            <w:tcW w:w="1646" w:type="dxa"/>
            <w:vMerge/>
          </w:tcPr>
          <w:p w14:paraId="5C4E7F71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65249D55" w14:textId="38527A5C" w:rsidR="007D1F04" w:rsidRPr="006059F3" w:rsidRDefault="007D1F04" w:rsidP="00711FD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62F02DF4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48B4A231" w14:textId="6CC52A2F" w:rsidR="007D1F04" w:rsidRPr="006059F3" w:rsidRDefault="007D1F04" w:rsidP="00711FDD">
            <w:pPr>
              <w:rPr>
                <w:rFonts w:ascii="Marianne" w:hAnsi="Marianne"/>
              </w:rPr>
            </w:pPr>
          </w:p>
        </w:tc>
      </w:tr>
      <w:tr w:rsidR="007D1F04" w:rsidRPr="006059F3" w14:paraId="6E1D9242" w14:textId="77777777" w:rsidTr="000C6523">
        <w:tc>
          <w:tcPr>
            <w:tcW w:w="1646" w:type="dxa"/>
            <w:vMerge/>
          </w:tcPr>
          <w:p w14:paraId="0F68B7C1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0FFA70E3" w14:textId="7C78D49A" w:rsidR="007D1F04" w:rsidRPr="006059F3" w:rsidRDefault="007D1F04" w:rsidP="00711FD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69919E31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15C97F19" w14:textId="331FE499" w:rsidR="007D1F04" w:rsidRPr="006059F3" w:rsidRDefault="007D1F04" w:rsidP="00711FDD">
            <w:pPr>
              <w:rPr>
                <w:rFonts w:ascii="Marianne" w:hAnsi="Marianne"/>
              </w:rPr>
            </w:pPr>
          </w:p>
        </w:tc>
      </w:tr>
      <w:tr w:rsidR="007D1F04" w:rsidRPr="006059F3" w14:paraId="07F2A0DD" w14:textId="77777777" w:rsidTr="000C6523">
        <w:tc>
          <w:tcPr>
            <w:tcW w:w="1646" w:type="dxa"/>
            <w:vMerge/>
          </w:tcPr>
          <w:p w14:paraId="17740CF0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0F105A1D" w14:textId="638E2847" w:rsidR="007D1F04" w:rsidRPr="006059F3" w:rsidRDefault="007D1F04" w:rsidP="00711FD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3AA79EA0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015DD64B" w14:textId="126EAB20" w:rsidR="007D1F04" w:rsidRPr="006059F3" w:rsidRDefault="007D1F04" w:rsidP="00711FDD">
            <w:pPr>
              <w:rPr>
                <w:rFonts w:ascii="Marianne" w:hAnsi="Marianne"/>
              </w:rPr>
            </w:pPr>
          </w:p>
        </w:tc>
      </w:tr>
      <w:tr w:rsidR="007D1F04" w:rsidRPr="006059F3" w14:paraId="225E54AE" w14:textId="77777777" w:rsidTr="000C6523">
        <w:tc>
          <w:tcPr>
            <w:tcW w:w="1646" w:type="dxa"/>
            <w:vMerge/>
          </w:tcPr>
          <w:p w14:paraId="3FDE5B5F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0682D6DC" w14:textId="529149CF" w:rsidR="007D1F04" w:rsidRPr="006059F3" w:rsidRDefault="007D1F04" w:rsidP="00711FD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1E7BC686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647973DA" w14:textId="4B7D3C36" w:rsidR="007D1F04" w:rsidRPr="006059F3" w:rsidRDefault="007D1F04" w:rsidP="00711FDD">
            <w:pPr>
              <w:rPr>
                <w:rFonts w:ascii="Marianne" w:hAnsi="Marianne"/>
              </w:rPr>
            </w:pPr>
          </w:p>
        </w:tc>
      </w:tr>
      <w:tr w:rsidR="007D1F04" w:rsidRPr="006059F3" w14:paraId="6AAE9B44" w14:textId="77777777" w:rsidTr="000C6523">
        <w:tc>
          <w:tcPr>
            <w:tcW w:w="1646" w:type="dxa"/>
            <w:vMerge/>
          </w:tcPr>
          <w:p w14:paraId="2AAC79E1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0AB43A10" w14:textId="3CF85305" w:rsidR="007D1F04" w:rsidRPr="006059F3" w:rsidRDefault="007D1F04" w:rsidP="00711FD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626EBB81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3F243268" w14:textId="0D7BD388" w:rsidR="007D1F04" w:rsidRPr="006059F3" w:rsidRDefault="007D1F04" w:rsidP="00711FDD">
            <w:pPr>
              <w:rPr>
                <w:rFonts w:ascii="Marianne" w:hAnsi="Marianne"/>
              </w:rPr>
            </w:pPr>
          </w:p>
        </w:tc>
      </w:tr>
      <w:tr w:rsidR="007D1F04" w:rsidRPr="006059F3" w14:paraId="75E1349F" w14:textId="77777777" w:rsidTr="000C6523">
        <w:tc>
          <w:tcPr>
            <w:tcW w:w="1646" w:type="dxa"/>
            <w:vMerge/>
          </w:tcPr>
          <w:p w14:paraId="02620CCB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3303A74F" w14:textId="15C44C9C" w:rsidR="007D1F04" w:rsidRPr="006059F3" w:rsidRDefault="007D1F04" w:rsidP="00711FD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4FB9D9DD" w14:textId="77777777" w:rsidR="007D1F04" w:rsidRPr="006059F3" w:rsidRDefault="007D1F04" w:rsidP="00711FDD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2E36582B" w14:textId="4D1C3F6B" w:rsidR="007D1F04" w:rsidRPr="006059F3" w:rsidRDefault="007D1F04" w:rsidP="00711FDD">
            <w:pPr>
              <w:rPr>
                <w:rFonts w:ascii="Marianne" w:hAnsi="Marianne"/>
              </w:rPr>
            </w:pPr>
          </w:p>
        </w:tc>
      </w:tr>
      <w:tr w:rsidR="00C65CDA" w:rsidRPr="006059F3" w14:paraId="18BA48FA" w14:textId="77777777" w:rsidTr="000C6523">
        <w:tc>
          <w:tcPr>
            <w:tcW w:w="1646" w:type="dxa"/>
            <w:vMerge w:val="restart"/>
          </w:tcPr>
          <w:p w14:paraId="18C90D82" w14:textId="73DC2C8F" w:rsidR="00C65CDA" w:rsidRPr="006059F3" w:rsidRDefault="00C65CDA" w:rsidP="004B0D6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Surfaces Fourragères Principales</w:t>
            </w:r>
          </w:p>
        </w:tc>
        <w:tc>
          <w:tcPr>
            <w:tcW w:w="3169" w:type="dxa"/>
          </w:tcPr>
          <w:p w14:paraId="0B14BC2D" w14:textId="28A81522" w:rsidR="00C65CDA" w:rsidRPr="006059F3" w:rsidRDefault="00C65CDA" w:rsidP="004B0D6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Prairies temporaires</w:t>
            </w:r>
          </w:p>
        </w:tc>
        <w:tc>
          <w:tcPr>
            <w:tcW w:w="2103" w:type="dxa"/>
          </w:tcPr>
          <w:p w14:paraId="066F6B5D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3583B4C2" w14:textId="27E7E601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07CE05AB" w14:textId="77777777" w:rsidTr="000C6523">
        <w:tc>
          <w:tcPr>
            <w:tcW w:w="1646" w:type="dxa"/>
            <w:vMerge/>
          </w:tcPr>
          <w:p w14:paraId="5892A6E0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17E3E030" w14:textId="3A19601A" w:rsidR="00C65CDA" w:rsidRPr="006059F3" w:rsidRDefault="00C65CDA" w:rsidP="00C43AF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Prairies permanentes</w:t>
            </w:r>
          </w:p>
        </w:tc>
        <w:tc>
          <w:tcPr>
            <w:tcW w:w="2103" w:type="dxa"/>
          </w:tcPr>
          <w:p w14:paraId="0E4D408C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1C1C6150" w14:textId="7B768EB2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40EACBDC" w14:textId="77777777" w:rsidTr="000C6523">
        <w:tc>
          <w:tcPr>
            <w:tcW w:w="1646" w:type="dxa"/>
            <w:vMerge/>
          </w:tcPr>
          <w:p w14:paraId="0875056F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013A6D2D" w14:textId="72FCB4B6" w:rsidR="00C65CDA" w:rsidRPr="006059F3" w:rsidRDefault="00C65CDA" w:rsidP="004B0D6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Maïs ensilage</w:t>
            </w:r>
          </w:p>
        </w:tc>
        <w:tc>
          <w:tcPr>
            <w:tcW w:w="2103" w:type="dxa"/>
          </w:tcPr>
          <w:p w14:paraId="79F72091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397B0E92" w14:textId="44B1F454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1694A72E" w14:textId="77777777" w:rsidTr="000C6523">
        <w:tc>
          <w:tcPr>
            <w:tcW w:w="1646" w:type="dxa"/>
            <w:vMerge/>
          </w:tcPr>
          <w:p w14:paraId="10E6F076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1F6A2105" w14:textId="4FD40A2D" w:rsidR="00C65CDA" w:rsidRPr="006059F3" w:rsidRDefault="000C6523" w:rsidP="00C65CDA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30952394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45819096" w14:textId="18A943A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7DBD8743" w14:textId="77777777" w:rsidTr="000C6523">
        <w:tc>
          <w:tcPr>
            <w:tcW w:w="1646" w:type="dxa"/>
            <w:vMerge/>
          </w:tcPr>
          <w:p w14:paraId="7D5C10B1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4FF94246" w14:textId="50619B5A" w:rsidR="00C65CDA" w:rsidRPr="006059F3" w:rsidRDefault="000C6523" w:rsidP="004B0D6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28704788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7674E68C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5DF8E486" w14:textId="77777777" w:rsidTr="000C6523">
        <w:tc>
          <w:tcPr>
            <w:tcW w:w="1646" w:type="dxa"/>
            <w:vMerge/>
          </w:tcPr>
          <w:p w14:paraId="6AFAFFA9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3A2EED02" w14:textId="6A433703" w:rsidR="00C65CDA" w:rsidRPr="006059F3" w:rsidRDefault="000C6523" w:rsidP="004B0D6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35472DE2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06B80DDF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0472C4EA" w14:textId="77777777" w:rsidTr="000C6523">
        <w:tc>
          <w:tcPr>
            <w:tcW w:w="1646" w:type="dxa"/>
            <w:vMerge/>
          </w:tcPr>
          <w:p w14:paraId="3063D195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006BFFFF" w14:textId="237282EA" w:rsidR="00C65CDA" w:rsidRPr="006059F3" w:rsidRDefault="000C6523" w:rsidP="004B0D6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4A489C53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5EA1E8F4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06CCA345" w14:textId="77777777" w:rsidTr="000C6523">
        <w:trPr>
          <w:trHeight w:val="212"/>
        </w:trPr>
        <w:tc>
          <w:tcPr>
            <w:tcW w:w="1646" w:type="dxa"/>
            <w:vMerge w:val="restart"/>
            <w:tcBorders>
              <w:left w:val="single" w:sz="4" w:space="0" w:color="auto"/>
            </w:tcBorders>
          </w:tcPr>
          <w:p w14:paraId="4D403F7C" w14:textId="13BE3928" w:rsidR="00C65CDA" w:rsidRPr="006059F3" w:rsidRDefault="00C65CDA" w:rsidP="004B0D6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Cultures permanentes</w:t>
            </w:r>
          </w:p>
        </w:tc>
        <w:tc>
          <w:tcPr>
            <w:tcW w:w="3169" w:type="dxa"/>
          </w:tcPr>
          <w:p w14:paraId="70BB0C74" w14:textId="29E5F0CF" w:rsidR="00C65CDA" w:rsidRPr="006059F3" w:rsidRDefault="00C65CDA" w:rsidP="000C6523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Vi</w:t>
            </w:r>
            <w:r w:rsidR="000C6523" w:rsidRPr="006059F3">
              <w:rPr>
                <w:rFonts w:ascii="Marianne" w:hAnsi="Marianne"/>
              </w:rPr>
              <w:t>gne</w:t>
            </w:r>
          </w:p>
        </w:tc>
        <w:tc>
          <w:tcPr>
            <w:tcW w:w="2103" w:type="dxa"/>
          </w:tcPr>
          <w:p w14:paraId="03CC1508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52D9C0F7" w14:textId="6482AA4C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23C980CF" w14:textId="77777777" w:rsidTr="000C6523">
        <w:trPr>
          <w:trHeight w:val="288"/>
        </w:trPr>
        <w:tc>
          <w:tcPr>
            <w:tcW w:w="1646" w:type="dxa"/>
            <w:vMerge/>
            <w:tcBorders>
              <w:left w:val="single" w:sz="4" w:space="0" w:color="auto"/>
            </w:tcBorders>
          </w:tcPr>
          <w:p w14:paraId="36414A61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63A67E32" w14:textId="6A3602BC" w:rsidR="00C65CDA" w:rsidRPr="006059F3" w:rsidRDefault="000C6523" w:rsidP="00C43AF0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Pommiers</w:t>
            </w:r>
          </w:p>
        </w:tc>
        <w:tc>
          <w:tcPr>
            <w:tcW w:w="2103" w:type="dxa"/>
          </w:tcPr>
          <w:p w14:paraId="519C25AD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05442EF1" w14:textId="474F8B34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77B99AE2" w14:textId="77777777" w:rsidTr="000C6523">
        <w:trPr>
          <w:trHeight w:val="288"/>
        </w:trPr>
        <w:tc>
          <w:tcPr>
            <w:tcW w:w="1646" w:type="dxa"/>
            <w:vMerge/>
            <w:tcBorders>
              <w:left w:val="single" w:sz="4" w:space="0" w:color="auto"/>
            </w:tcBorders>
          </w:tcPr>
          <w:p w14:paraId="3E039D47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2BB58CED" w14:textId="6096A15B" w:rsidR="00C65CDA" w:rsidRPr="006059F3" w:rsidRDefault="000C6523" w:rsidP="00C65CDA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Poiriers</w:t>
            </w:r>
          </w:p>
        </w:tc>
        <w:tc>
          <w:tcPr>
            <w:tcW w:w="2103" w:type="dxa"/>
          </w:tcPr>
          <w:p w14:paraId="32796ADB" w14:textId="77777777" w:rsidR="00C65CDA" w:rsidRPr="006059F3" w:rsidRDefault="00C65CDA" w:rsidP="004B0D60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6EEC3BA8" w14:textId="6E5E4B3E" w:rsidR="00C65CDA" w:rsidRPr="006059F3" w:rsidRDefault="00C65CDA" w:rsidP="004B0D60">
            <w:pPr>
              <w:rPr>
                <w:rFonts w:ascii="Marianne" w:hAnsi="Marianne"/>
              </w:rPr>
            </w:pPr>
          </w:p>
        </w:tc>
      </w:tr>
      <w:tr w:rsidR="00C65CDA" w:rsidRPr="006059F3" w14:paraId="05E7B094" w14:textId="77777777" w:rsidTr="000C6523">
        <w:trPr>
          <w:trHeight w:val="288"/>
        </w:trPr>
        <w:tc>
          <w:tcPr>
            <w:tcW w:w="1646" w:type="dxa"/>
            <w:vMerge/>
            <w:tcBorders>
              <w:left w:val="single" w:sz="4" w:space="0" w:color="auto"/>
            </w:tcBorders>
          </w:tcPr>
          <w:p w14:paraId="264CD1D6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6C1ACD90" w14:textId="5963D4C0" w:rsidR="00C65CDA" w:rsidRPr="006059F3" w:rsidRDefault="00C65CDA" w:rsidP="00C65CDA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5B4D10CF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368ACD03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</w:tr>
      <w:tr w:rsidR="00C65CDA" w:rsidRPr="006059F3" w14:paraId="66347E01" w14:textId="77777777" w:rsidTr="000C6523">
        <w:trPr>
          <w:trHeight w:val="288"/>
        </w:trPr>
        <w:tc>
          <w:tcPr>
            <w:tcW w:w="1646" w:type="dxa"/>
            <w:vMerge/>
            <w:tcBorders>
              <w:left w:val="single" w:sz="4" w:space="0" w:color="auto"/>
            </w:tcBorders>
          </w:tcPr>
          <w:p w14:paraId="246DD1FE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  <w:tc>
          <w:tcPr>
            <w:tcW w:w="3169" w:type="dxa"/>
          </w:tcPr>
          <w:p w14:paraId="241DC7E7" w14:textId="76EDF1E5" w:rsidR="00C65CDA" w:rsidRPr="006059F3" w:rsidRDefault="00C65CDA" w:rsidP="00C65CDA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</w:tcPr>
          <w:p w14:paraId="258ABF76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  <w:tc>
          <w:tcPr>
            <w:tcW w:w="2144" w:type="dxa"/>
          </w:tcPr>
          <w:p w14:paraId="56DFE3D6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</w:tr>
      <w:tr w:rsidR="00C65CDA" w:rsidRPr="006059F3" w14:paraId="4CBA4CB4" w14:textId="77777777" w:rsidTr="000C6523">
        <w:trPr>
          <w:trHeight w:val="288"/>
        </w:trPr>
        <w:tc>
          <w:tcPr>
            <w:tcW w:w="164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14:paraId="06D2D079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  <w:tc>
          <w:tcPr>
            <w:tcW w:w="3169" w:type="dxa"/>
            <w:tcBorders>
              <w:bottom w:val="single" w:sz="18" w:space="0" w:color="auto"/>
            </w:tcBorders>
          </w:tcPr>
          <w:p w14:paraId="609458D8" w14:textId="7FB79163" w:rsidR="00C65CDA" w:rsidRPr="006059F3" w:rsidRDefault="00C65CDA" w:rsidP="00C65CDA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2103" w:type="dxa"/>
            <w:tcBorders>
              <w:bottom w:val="single" w:sz="18" w:space="0" w:color="auto"/>
            </w:tcBorders>
          </w:tcPr>
          <w:p w14:paraId="36213AB9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  <w:tc>
          <w:tcPr>
            <w:tcW w:w="2144" w:type="dxa"/>
            <w:tcBorders>
              <w:bottom w:val="single" w:sz="18" w:space="0" w:color="auto"/>
              <w:right w:val="single" w:sz="4" w:space="0" w:color="auto"/>
            </w:tcBorders>
          </w:tcPr>
          <w:p w14:paraId="33D6A665" w14:textId="77777777" w:rsidR="00C65CDA" w:rsidRPr="006059F3" w:rsidRDefault="00C65CDA" w:rsidP="00C65CDA">
            <w:pPr>
              <w:rPr>
                <w:rFonts w:ascii="Marianne" w:hAnsi="Marianne"/>
              </w:rPr>
            </w:pPr>
          </w:p>
        </w:tc>
      </w:tr>
      <w:tr w:rsidR="00C65CDA" w:rsidRPr="006059F3" w14:paraId="13F6A6DC" w14:textId="77777777" w:rsidTr="000C6523">
        <w:trPr>
          <w:trHeight w:val="288"/>
        </w:trPr>
        <w:tc>
          <w:tcPr>
            <w:tcW w:w="481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670048AF" w14:textId="094711C0" w:rsidR="00C65CDA" w:rsidRPr="006059F3" w:rsidRDefault="00C65CDA" w:rsidP="00C65CDA">
            <w:pPr>
              <w:rPr>
                <w:rFonts w:ascii="Marianne" w:hAnsi="Marianne"/>
                <w:b/>
                <w:highlight w:val="lightGray"/>
              </w:rPr>
            </w:pPr>
            <w:r w:rsidRPr="006059F3">
              <w:rPr>
                <w:rFonts w:ascii="Marianne" w:hAnsi="Marianne"/>
                <w:b/>
              </w:rPr>
              <w:t>TOTAL</w:t>
            </w:r>
          </w:p>
        </w:tc>
        <w:tc>
          <w:tcPr>
            <w:tcW w:w="2103" w:type="dxa"/>
            <w:tcBorders>
              <w:top w:val="single" w:sz="18" w:space="0" w:color="auto"/>
              <w:bottom w:val="single" w:sz="18" w:space="0" w:color="auto"/>
            </w:tcBorders>
          </w:tcPr>
          <w:p w14:paraId="1C6676D5" w14:textId="77777777" w:rsidR="00C65CDA" w:rsidRPr="006059F3" w:rsidRDefault="00C65CDA" w:rsidP="00C65CDA">
            <w:pPr>
              <w:rPr>
                <w:rFonts w:ascii="Marianne" w:hAnsi="Marianne"/>
                <w:highlight w:val="lightGray"/>
              </w:rPr>
            </w:pPr>
          </w:p>
        </w:tc>
        <w:tc>
          <w:tcPr>
            <w:tcW w:w="214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F14BD3" w14:textId="77052B99" w:rsidR="00C65CDA" w:rsidRPr="006059F3" w:rsidRDefault="00C65CDA" w:rsidP="00C65CDA">
            <w:pPr>
              <w:rPr>
                <w:rFonts w:ascii="Marianne" w:hAnsi="Marianne"/>
                <w:highlight w:val="lightGray"/>
              </w:rPr>
            </w:pPr>
          </w:p>
        </w:tc>
      </w:tr>
    </w:tbl>
    <w:p w14:paraId="5A038290" w14:textId="43FDB3AE" w:rsidR="00603019" w:rsidRPr="006059F3" w:rsidRDefault="00603019" w:rsidP="00603019">
      <w:pPr>
        <w:rPr>
          <w:rFonts w:ascii="Marianne" w:hAnsi="Marianne"/>
        </w:rPr>
      </w:pPr>
    </w:p>
    <w:p w14:paraId="4C3DB5B3" w14:textId="77777777" w:rsidR="00C65CDA" w:rsidRPr="006059F3" w:rsidRDefault="00C65CDA">
      <w:pPr>
        <w:rPr>
          <w:rFonts w:ascii="Marianne" w:eastAsiaTheme="majorEastAsia" w:hAnsi="Marianne" w:cstheme="majorBidi"/>
          <w:color w:val="C45911" w:themeColor="accent2" w:themeShade="BF"/>
          <w:sz w:val="32"/>
          <w:szCs w:val="32"/>
        </w:rPr>
      </w:pPr>
      <w:r w:rsidRPr="006059F3">
        <w:rPr>
          <w:rFonts w:ascii="Marianne" w:hAnsi="Marianne"/>
        </w:rPr>
        <w:br w:type="page"/>
      </w:r>
    </w:p>
    <w:p w14:paraId="2438C24C" w14:textId="7E6F3222" w:rsidR="00C45AF9" w:rsidRPr="001F2143" w:rsidRDefault="00CF6DB5" w:rsidP="001F2143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lastRenderedPageBreak/>
        <w:t>C</w:t>
      </w:r>
      <w:r w:rsidR="003A2B7D" w:rsidRPr="006059F3">
        <w:rPr>
          <w:rFonts w:ascii="Marianne" w:hAnsi="Marianne"/>
        </w:rPr>
        <w:t>heptel</w:t>
      </w:r>
    </w:p>
    <w:p w14:paraId="11AB9102" w14:textId="1DD88ADE" w:rsidR="005B5B09" w:rsidRPr="006059F3" w:rsidRDefault="00344CA4" w:rsidP="005B5B09">
      <w:pPr>
        <w:rPr>
          <w:rFonts w:ascii="Marianne" w:hAnsi="Marianne"/>
          <w:i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>A l’aide d</w:t>
      </w:r>
      <w:r w:rsidR="00E55DC3" w:rsidRPr="006059F3">
        <w:rPr>
          <w:rFonts w:ascii="Marianne" w:hAnsi="Marianne"/>
          <w:i/>
          <w:sz w:val="16"/>
          <w:szCs w:val="16"/>
        </w:rPr>
        <w:t>es</w:t>
      </w:r>
      <w:r w:rsidRPr="006059F3">
        <w:rPr>
          <w:rFonts w:ascii="Marianne" w:hAnsi="Marianne"/>
          <w:i/>
          <w:sz w:val="16"/>
          <w:szCs w:val="16"/>
        </w:rPr>
        <w:t xml:space="preserve"> tableau</w:t>
      </w:r>
      <w:r w:rsidR="00E55DC3" w:rsidRPr="006059F3">
        <w:rPr>
          <w:rFonts w:ascii="Marianne" w:hAnsi="Marianne"/>
          <w:i/>
          <w:sz w:val="16"/>
          <w:szCs w:val="16"/>
        </w:rPr>
        <w:t>x</w:t>
      </w:r>
      <w:r w:rsidRPr="006059F3">
        <w:rPr>
          <w:rFonts w:ascii="Marianne" w:hAnsi="Marianne"/>
          <w:i/>
          <w:sz w:val="16"/>
          <w:szCs w:val="16"/>
        </w:rPr>
        <w:t xml:space="preserve"> </w:t>
      </w:r>
      <w:r w:rsidR="00C45AF9">
        <w:rPr>
          <w:rFonts w:ascii="Marianne" w:hAnsi="Marianne"/>
          <w:i/>
          <w:sz w:val="16"/>
          <w:szCs w:val="16"/>
        </w:rPr>
        <w:t>3 et 4</w:t>
      </w:r>
      <w:r w:rsidR="00B56C33" w:rsidRPr="006059F3">
        <w:rPr>
          <w:rFonts w:ascii="Marianne" w:hAnsi="Marianne"/>
          <w:i/>
          <w:sz w:val="16"/>
          <w:szCs w:val="16"/>
        </w:rPr>
        <w:t>, décrire le</w:t>
      </w:r>
      <w:r w:rsidR="005B5B09" w:rsidRPr="006059F3">
        <w:rPr>
          <w:rFonts w:ascii="Marianne" w:hAnsi="Marianne"/>
          <w:i/>
          <w:sz w:val="16"/>
          <w:szCs w:val="16"/>
        </w:rPr>
        <w:t xml:space="preserve"> cheptel en 2022.</w:t>
      </w:r>
    </w:p>
    <w:p w14:paraId="3A628EB9" w14:textId="28B718D0" w:rsidR="005B5B09" w:rsidRPr="006059F3" w:rsidRDefault="005B5B09" w:rsidP="005B5B09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C45AF9">
        <w:rPr>
          <w:rFonts w:ascii="Marianne" w:hAnsi="Marianne"/>
          <w:color w:val="000000" w:themeColor="text1"/>
          <w:sz w:val="22"/>
          <w:szCs w:val="22"/>
        </w:rPr>
        <w:t>3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Cheptel </w:t>
      </w:r>
      <w:r w:rsidR="00E55DC3" w:rsidRPr="006059F3">
        <w:rPr>
          <w:rFonts w:ascii="Marianne" w:hAnsi="Marianne"/>
          <w:color w:val="000000" w:themeColor="text1"/>
          <w:sz w:val="22"/>
          <w:szCs w:val="22"/>
        </w:rPr>
        <w:t xml:space="preserve">herbivore </w:t>
      </w:r>
      <w:r w:rsidRPr="006059F3">
        <w:rPr>
          <w:rFonts w:ascii="Marianne" w:hAnsi="Marianne"/>
          <w:color w:val="000000" w:themeColor="text1"/>
          <w:sz w:val="22"/>
          <w:szCs w:val="22"/>
        </w:rPr>
        <w:t>de l'exploitation agricole (UGB)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8"/>
        <w:gridCol w:w="1276"/>
        <w:gridCol w:w="1364"/>
        <w:gridCol w:w="1220"/>
        <w:gridCol w:w="1511"/>
        <w:gridCol w:w="1511"/>
      </w:tblGrid>
      <w:tr w:rsidR="003A2B7D" w:rsidRPr="006059F3" w14:paraId="563CB4C8" w14:textId="77777777" w:rsidTr="00C65CDA"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3EFA3D" w14:textId="5BC26427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4B083" w:themeFill="accent2" w:themeFillTint="99"/>
          </w:tcPr>
          <w:p w14:paraId="2C12A7FD" w14:textId="0569C95C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Effectif moyen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14:paraId="62C366BB" w14:textId="212E019F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Coefficient UGB</w:t>
            </w:r>
          </w:p>
        </w:tc>
        <w:tc>
          <w:tcPr>
            <w:tcW w:w="1220" w:type="dxa"/>
            <w:shd w:val="clear" w:color="auto" w:fill="F4B083" w:themeFill="accent2" w:themeFillTint="99"/>
          </w:tcPr>
          <w:p w14:paraId="7D48FB42" w14:textId="6D6E76A9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Total</w:t>
            </w:r>
          </w:p>
        </w:tc>
        <w:tc>
          <w:tcPr>
            <w:tcW w:w="3022" w:type="dxa"/>
            <w:gridSpan w:val="2"/>
            <w:shd w:val="clear" w:color="auto" w:fill="F4B083" w:themeFill="accent2" w:themeFillTint="99"/>
          </w:tcPr>
          <w:p w14:paraId="59DEDFCE" w14:textId="1600126F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Total par catégorie</w:t>
            </w:r>
          </w:p>
        </w:tc>
      </w:tr>
      <w:tr w:rsidR="003A2B7D" w:rsidRPr="006059F3" w14:paraId="4354A80A" w14:textId="77777777" w:rsidTr="00C65CDA">
        <w:tc>
          <w:tcPr>
            <w:tcW w:w="2268" w:type="dxa"/>
            <w:tcBorders>
              <w:top w:val="single" w:sz="4" w:space="0" w:color="auto"/>
            </w:tcBorders>
            <w:shd w:val="clear" w:color="auto" w:fill="538135" w:themeFill="accent6" w:themeFillShade="BF"/>
          </w:tcPr>
          <w:p w14:paraId="71F0396A" w14:textId="2698AD5B" w:rsidR="003A2B7D" w:rsidRPr="006059F3" w:rsidRDefault="003A2B7D" w:rsidP="003A2B7D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Bovin </w:t>
            </w:r>
            <w:r w:rsidR="00C40AAF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de 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moins de 6 mois</w:t>
            </w:r>
            <w:r w:rsidR="00C44029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 (dont veaux de boucherie)</w:t>
            </w:r>
          </w:p>
        </w:tc>
        <w:tc>
          <w:tcPr>
            <w:tcW w:w="1276" w:type="dxa"/>
          </w:tcPr>
          <w:p w14:paraId="27D792C4" w14:textId="47808E31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14263B67" w14:textId="2F30CD8D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0,4</w:t>
            </w:r>
          </w:p>
        </w:tc>
        <w:tc>
          <w:tcPr>
            <w:tcW w:w="1220" w:type="dxa"/>
          </w:tcPr>
          <w:p w14:paraId="19C19BDD" w14:textId="6766F678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 w:val="restart"/>
          </w:tcPr>
          <w:p w14:paraId="33851EAA" w14:textId="4B892540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 w:val="restart"/>
          </w:tcPr>
          <w:p w14:paraId="14F62E23" w14:textId="0706FB2D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Bovin</w:t>
            </w:r>
          </w:p>
        </w:tc>
      </w:tr>
      <w:tr w:rsidR="003A2B7D" w:rsidRPr="006059F3" w14:paraId="5B29BE94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21BF71BC" w14:textId="5CEE870B" w:rsidR="003A2B7D" w:rsidRPr="006059F3" w:rsidRDefault="003A2B7D" w:rsidP="003A2B7D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Bovin 6 à 24 mois</w:t>
            </w:r>
          </w:p>
        </w:tc>
        <w:tc>
          <w:tcPr>
            <w:tcW w:w="1276" w:type="dxa"/>
          </w:tcPr>
          <w:p w14:paraId="487AF491" w14:textId="16F1449F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30052C27" w14:textId="5C304A9C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0,6</w:t>
            </w:r>
          </w:p>
        </w:tc>
        <w:tc>
          <w:tcPr>
            <w:tcW w:w="1220" w:type="dxa"/>
          </w:tcPr>
          <w:p w14:paraId="517BA6F7" w14:textId="0333A8BF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0FC1208F" w14:textId="7191D8B6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7F0AC4B8" w14:textId="77777777" w:rsidR="003A2B7D" w:rsidRPr="006059F3" w:rsidRDefault="003A2B7D" w:rsidP="003A2B7D">
            <w:pPr>
              <w:rPr>
                <w:rFonts w:ascii="Marianne" w:hAnsi="Marianne"/>
              </w:rPr>
            </w:pPr>
          </w:p>
        </w:tc>
      </w:tr>
      <w:tr w:rsidR="003A2B7D" w:rsidRPr="006059F3" w14:paraId="0C4CF000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6B8117CB" w14:textId="741EF4DF" w:rsidR="003A2B7D" w:rsidRPr="006059F3" w:rsidRDefault="003A2B7D" w:rsidP="003A2B7D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Bovin plus de 24 mois</w:t>
            </w:r>
          </w:p>
        </w:tc>
        <w:tc>
          <w:tcPr>
            <w:tcW w:w="1276" w:type="dxa"/>
          </w:tcPr>
          <w:p w14:paraId="527AB364" w14:textId="62DF6C15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4840EBDA" w14:textId="7E6DD3D5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1</w:t>
            </w:r>
          </w:p>
        </w:tc>
        <w:tc>
          <w:tcPr>
            <w:tcW w:w="1220" w:type="dxa"/>
          </w:tcPr>
          <w:p w14:paraId="7DA4F2F1" w14:textId="4210578F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3C090535" w14:textId="44350BBE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41198D42" w14:textId="77777777" w:rsidR="003A2B7D" w:rsidRPr="006059F3" w:rsidRDefault="003A2B7D" w:rsidP="003A2B7D">
            <w:pPr>
              <w:rPr>
                <w:rFonts w:ascii="Marianne" w:hAnsi="Marianne"/>
              </w:rPr>
            </w:pPr>
          </w:p>
        </w:tc>
      </w:tr>
      <w:tr w:rsidR="003A2B7D" w:rsidRPr="006059F3" w14:paraId="5C9A2249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7E9FED5D" w14:textId="4164B4A0" w:rsidR="003A2B7D" w:rsidRPr="006059F3" w:rsidRDefault="003A2B7D" w:rsidP="003A2B7D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Caprin moins d’un an</w:t>
            </w:r>
          </w:p>
        </w:tc>
        <w:tc>
          <w:tcPr>
            <w:tcW w:w="1276" w:type="dxa"/>
          </w:tcPr>
          <w:p w14:paraId="5861FFEC" w14:textId="6AB72D6E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42A3D361" w14:textId="261FDF0A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</w:t>
            </w:r>
          </w:p>
        </w:tc>
        <w:tc>
          <w:tcPr>
            <w:tcW w:w="1220" w:type="dxa"/>
          </w:tcPr>
          <w:p w14:paraId="21F1177E" w14:textId="4227E77E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 w:val="restart"/>
          </w:tcPr>
          <w:p w14:paraId="391EFBCA" w14:textId="7A76FF2A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 w:val="restart"/>
          </w:tcPr>
          <w:p w14:paraId="74AE4501" w14:textId="6E23421D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Caprin</w:t>
            </w:r>
          </w:p>
        </w:tc>
      </w:tr>
      <w:tr w:rsidR="003A2B7D" w:rsidRPr="006059F3" w14:paraId="40ED654B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20222C27" w14:textId="1490E147" w:rsidR="003A2B7D" w:rsidRPr="006059F3" w:rsidRDefault="003A2B7D" w:rsidP="003A2B7D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Caprin plus d’un an</w:t>
            </w:r>
          </w:p>
        </w:tc>
        <w:tc>
          <w:tcPr>
            <w:tcW w:w="1276" w:type="dxa"/>
          </w:tcPr>
          <w:p w14:paraId="5A04A1A4" w14:textId="6C47B56A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7EBA09BC" w14:textId="3235FA85" w:rsidR="003A2B7D" w:rsidRPr="006059F3" w:rsidRDefault="003A2B7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0,15</w:t>
            </w:r>
          </w:p>
        </w:tc>
        <w:tc>
          <w:tcPr>
            <w:tcW w:w="1220" w:type="dxa"/>
          </w:tcPr>
          <w:p w14:paraId="4214667C" w14:textId="39C1C0B0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23AC802F" w14:textId="6BC9DA1F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2BBE5C73" w14:textId="77777777" w:rsidR="003A2B7D" w:rsidRPr="006059F3" w:rsidRDefault="003A2B7D" w:rsidP="003A2B7D">
            <w:pPr>
              <w:rPr>
                <w:rFonts w:ascii="Marianne" w:hAnsi="Marianne"/>
              </w:rPr>
            </w:pPr>
          </w:p>
        </w:tc>
      </w:tr>
      <w:tr w:rsidR="002C1CAD" w:rsidRPr="006059F3" w14:paraId="46E713CD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6E53CCF4" w14:textId="2FAE7696" w:rsidR="002C1CAD" w:rsidRPr="006059F3" w:rsidRDefault="002C1CAD" w:rsidP="002C1CAD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Ovin moins d’un an</w:t>
            </w:r>
          </w:p>
        </w:tc>
        <w:tc>
          <w:tcPr>
            <w:tcW w:w="1276" w:type="dxa"/>
          </w:tcPr>
          <w:p w14:paraId="1FEA9D43" w14:textId="0E984AE8" w:rsidR="002C1CAD" w:rsidRPr="006059F3" w:rsidRDefault="002C1CAD" w:rsidP="002C1CA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069FC71E" w14:textId="6136B637" w:rsidR="002C1CAD" w:rsidRPr="006059F3" w:rsidRDefault="002C1CAD" w:rsidP="002C1CA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</w:t>
            </w:r>
          </w:p>
        </w:tc>
        <w:tc>
          <w:tcPr>
            <w:tcW w:w="1220" w:type="dxa"/>
          </w:tcPr>
          <w:p w14:paraId="3AA69115" w14:textId="672215DA" w:rsidR="002C1CAD" w:rsidRPr="006059F3" w:rsidRDefault="002C1CAD" w:rsidP="002C1CA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 w:val="restart"/>
          </w:tcPr>
          <w:p w14:paraId="23189B89" w14:textId="3BF2A7F4" w:rsidR="002C1CAD" w:rsidRPr="006059F3" w:rsidRDefault="002C1CAD" w:rsidP="002C1CA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 w:val="restart"/>
          </w:tcPr>
          <w:p w14:paraId="0213A67F" w14:textId="2F5CD4A0" w:rsidR="002C1CAD" w:rsidRPr="006059F3" w:rsidRDefault="002C1CAD" w:rsidP="002C1CA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Ovin</w:t>
            </w:r>
          </w:p>
        </w:tc>
      </w:tr>
      <w:tr w:rsidR="002C1CAD" w:rsidRPr="006059F3" w14:paraId="77344886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3DAA24EC" w14:textId="1811F055" w:rsidR="002C1CAD" w:rsidRPr="006059F3" w:rsidRDefault="002C1CAD" w:rsidP="002C1CAD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Ovin plus d’un an</w:t>
            </w:r>
          </w:p>
        </w:tc>
        <w:tc>
          <w:tcPr>
            <w:tcW w:w="1276" w:type="dxa"/>
          </w:tcPr>
          <w:p w14:paraId="43574C9F" w14:textId="77777777" w:rsidR="002C1CAD" w:rsidRPr="006059F3" w:rsidRDefault="002C1CAD" w:rsidP="002C1CA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07235644" w14:textId="033DAE4C" w:rsidR="002C1CAD" w:rsidRPr="006059F3" w:rsidRDefault="002C1CAD" w:rsidP="002C1CA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0,15</w:t>
            </w:r>
          </w:p>
        </w:tc>
        <w:tc>
          <w:tcPr>
            <w:tcW w:w="1220" w:type="dxa"/>
          </w:tcPr>
          <w:p w14:paraId="71B134C2" w14:textId="77777777" w:rsidR="002C1CAD" w:rsidRPr="006059F3" w:rsidRDefault="002C1CAD" w:rsidP="002C1CA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3641F050" w14:textId="77777777" w:rsidR="002C1CAD" w:rsidRPr="006059F3" w:rsidRDefault="002C1CAD" w:rsidP="002C1CA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1AACEE07" w14:textId="77777777" w:rsidR="002C1CAD" w:rsidRPr="006059F3" w:rsidRDefault="002C1CAD" w:rsidP="002C1CAD">
            <w:pPr>
              <w:rPr>
                <w:rFonts w:ascii="Marianne" w:hAnsi="Marianne"/>
              </w:rPr>
            </w:pPr>
          </w:p>
        </w:tc>
      </w:tr>
      <w:tr w:rsidR="002C1CAD" w:rsidRPr="006059F3" w14:paraId="1B4D2F06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107CEA2F" w14:textId="79E432B7" w:rsidR="002C1CAD" w:rsidRPr="006059F3" w:rsidRDefault="002C1CAD" w:rsidP="004B0D60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Equin moins de 6 mois</w:t>
            </w:r>
          </w:p>
        </w:tc>
        <w:tc>
          <w:tcPr>
            <w:tcW w:w="1276" w:type="dxa"/>
          </w:tcPr>
          <w:p w14:paraId="2330C4F9" w14:textId="77777777" w:rsidR="002C1CAD" w:rsidRPr="006059F3" w:rsidRDefault="002C1CA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21014B44" w14:textId="0B7CA888" w:rsidR="002C1CAD" w:rsidRPr="006059F3" w:rsidRDefault="002C1CA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</w:t>
            </w:r>
          </w:p>
        </w:tc>
        <w:tc>
          <w:tcPr>
            <w:tcW w:w="1220" w:type="dxa"/>
          </w:tcPr>
          <w:p w14:paraId="49B13C21" w14:textId="77777777" w:rsidR="002C1CAD" w:rsidRPr="006059F3" w:rsidRDefault="002C1CA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2F5CA252" w14:textId="77777777" w:rsidR="002C1CAD" w:rsidRPr="006059F3" w:rsidRDefault="002C1CA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 w:val="restart"/>
          </w:tcPr>
          <w:p w14:paraId="0FCBDF96" w14:textId="2A7EC46F" w:rsidR="002C1CAD" w:rsidRPr="006059F3" w:rsidRDefault="002C1CA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Equin</w:t>
            </w:r>
          </w:p>
        </w:tc>
      </w:tr>
      <w:tr w:rsidR="003A2B7D" w:rsidRPr="006059F3" w14:paraId="1D54640D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29EF8C1F" w14:textId="68981458" w:rsidR="003A2B7D" w:rsidRPr="006059F3" w:rsidRDefault="002C1CAD" w:rsidP="004B0D60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Equin</w:t>
            </w:r>
            <w:r w:rsidR="004B0D60"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 plus de 6 mois</w:t>
            </w:r>
          </w:p>
        </w:tc>
        <w:tc>
          <w:tcPr>
            <w:tcW w:w="1276" w:type="dxa"/>
          </w:tcPr>
          <w:p w14:paraId="65DF5A46" w14:textId="3C2B461D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4497278A" w14:textId="1EC95322" w:rsidR="003A2B7D" w:rsidRPr="006059F3" w:rsidRDefault="002C1CAD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1</w:t>
            </w:r>
          </w:p>
        </w:tc>
        <w:tc>
          <w:tcPr>
            <w:tcW w:w="1220" w:type="dxa"/>
          </w:tcPr>
          <w:p w14:paraId="75D4B97D" w14:textId="1E497A69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7CDCE0E0" w14:textId="1FD089F7" w:rsidR="003A2B7D" w:rsidRPr="006059F3" w:rsidRDefault="003A2B7D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  <w:vMerge/>
          </w:tcPr>
          <w:p w14:paraId="40ABE3F1" w14:textId="77777777" w:rsidR="003A2B7D" w:rsidRPr="006059F3" w:rsidRDefault="003A2B7D" w:rsidP="003A2B7D">
            <w:pPr>
              <w:rPr>
                <w:rFonts w:ascii="Marianne" w:hAnsi="Marianne"/>
              </w:rPr>
            </w:pPr>
          </w:p>
        </w:tc>
      </w:tr>
      <w:tr w:rsidR="009F6ED5" w:rsidRPr="006059F3" w14:paraId="7F97E3BC" w14:textId="77777777" w:rsidTr="00C65CDA">
        <w:tc>
          <w:tcPr>
            <w:tcW w:w="2268" w:type="dxa"/>
            <w:shd w:val="clear" w:color="auto" w:fill="538135" w:themeFill="accent6" w:themeFillShade="BF"/>
          </w:tcPr>
          <w:p w14:paraId="70512004" w14:textId="69C4B8F6" w:rsidR="009F6ED5" w:rsidRPr="006059F3" w:rsidRDefault="009F6ED5" w:rsidP="004B0D60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Autres herbivores</w:t>
            </w:r>
            <w:r w:rsidRPr="006059F3">
              <w:rPr>
                <w:rStyle w:val="Appelnotedebasdep"/>
                <w:rFonts w:ascii="Marianne" w:hAnsi="Marianne"/>
                <w:color w:val="FFFFFF" w:themeColor="background1"/>
                <w:sz w:val="18"/>
                <w:szCs w:val="18"/>
              </w:rPr>
              <w:footnoteReference w:id="1"/>
            </w:r>
          </w:p>
        </w:tc>
        <w:tc>
          <w:tcPr>
            <w:tcW w:w="1276" w:type="dxa"/>
          </w:tcPr>
          <w:p w14:paraId="734622B9" w14:textId="77777777" w:rsidR="009F6ED5" w:rsidRPr="006059F3" w:rsidRDefault="009F6ED5" w:rsidP="003A2B7D">
            <w:pPr>
              <w:rPr>
                <w:rFonts w:ascii="Marianne" w:hAnsi="Marianne"/>
              </w:rPr>
            </w:pPr>
          </w:p>
        </w:tc>
        <w:tc>
          <w:tcPr>
            <w:tcW w:w="1276" w:type="dxa"/>
          </w:tcPr>
          <w:p w14:paraId="64AF1B5A" w14:textId="4D13A975" w:rsidR="009F6ED5" w:rsidRPr="006059F3" w:rsidRDefault="009F6ED5" w:rsidP="003A2B7D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à préciser</w:t>
            </w:r>
          </w:p>
        </w:tc>
        <w:tc>
          <w:tcPr>
            <w:tcW w:w="1220" w:type="dxa"/>
          </w:tcPr>
          <w:p w14:paraId="2CB9272F" w14:textId="77777777" w:rsidR="009F6ED5" w:rsidRPr="006059F3" w:rsidRDefault="009F6ED5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</w:tcPr>
          <w:p w14:paraId="56210798" w14:textId="77777777" w:rsidR="009F6ED5" w:rsidRPr="006059F3" w:rsidRDefault="009F6ED5" w:rsidP="003A2B7D">
            <w:pPr>
              <w:rPr>
                <w:rFonts w:ascii="Marianne" w:hAnsi="Marianne"/>
              </w:rPr>
            </w:pPr>
          </w:p>
        </w:tc>
        <w:tc>
          <w:tcPr>
            <w:tcW w:w="1511" w:type="dxa"/>
          </w:tcPr>
          <w:p w14:paraId="4C2D4409" w14:textId="77777777" w:rsidR="009F6ED5" w:rsidRPr="006059F3" w:rsidRDefault="009F6ED5" w:rsidP="003A2B7D">
            <w:pPr>
              <w:rPr>
                <w:rFonts w:ascii="Marianne" w:hAnsi="Marianne"/>
              </w:rPr>
            </w:pPr>
          </w:p>
        </w:tc>
      </w:tr>
    </w:tbl>
    <w:p w14:paraId="66398E5B" w14:textId="3369279D" w:rsidR="007C12E6" w:rsidRPr="006059F3" w:rsidRDefault="007C12E6" w:rsidP="007C12E6">
      <w:pPr>
        <w:rPr>
          <w:rFonts w:ascii="Marianne" w:eastAsiaTheme="majorEastAsia" w:hAnsi="Marianne" w:cstheme="majorBidi"/>
          <w:color w:val="262626" w:themeColor="text1" w:themeTint="D9"/>
          <w:sz w:val="16"/>
          <w:szCs w:val="16"/>
        </w:rPr>
      </w:pPr>
    </w:p>
    <w:p w14:paraId="3214C625" w14:textId="193220FE" w:rsidR="00E55DC3" w:rsidRPr="006059F3" w:rsidRDefault="00C45AF9" w:rsidP="00E55DC3">
      <w:pPr>
        <w:pStyle w:val="Lgende"/>
        <w:keepNext/>
        <w:rPr>
          <w:rFonts w:ascii="Marianne" w:hAnsi="Marianne"/>
        </w:rPr>
      </w:pPr>
      <w:r>
        <w:rPr>
          <w:rFonts w:ascii="Marianne" w:hAnsi="Marianne"/>
          <w:color w:val="000000" w:themeColor="text1"/>
          <w:sz w:val="22"/>
          <w:szCs w:val="22"/>
        </w:rPr>
        <w:t>Tableau 4</w:t>
      </w:r>
      <w:r w:rsidR="00E55DC3" w:rsidRPr="006059F3">
        <w:rPr>
          <w:rFonts w:ascii="Marianne" w:hAnsi="Marianne"/>
          <w:color w:val="000000" w:themeColor="text1"/>
          <w:sz w:val="22"/>
          <w:szCs w:val="22"/>
        </w:rPr>
        <w:t xml:space="preserve"> : </w:t>
      </w:r>
      <w:r w:rsidR="00E35F5E" w:rsidRPr="006059F3">
        <w:rPr>
          <w:rFonts w:ascii="Marianne" w:hAnsi="Marianne"/>
          <w:color w:val="000000" w:themeColor="text1"/>
          <w:sz w:val="22"/>
          <w:szCs w:val="22"/>
        </w:rPr>
        <w:t>Autres ateliers d’élevages</w:t>
      </w:r>
      <w:r w:rsidR="00E55DC3" w:rsidRPr="006059F3">
        <w:rPr>
          <w:rFonts w:ascii="Marianne" w:hAnsi="Marianne"/>
          <w:color w:val="000000" w:themeColor="text1"/>
          <w:sz w:val="22"/>
          <w:szCs w:val="22"/>
        </w:rPr>
        <w:t xml:space="preserve"> de l'exploitation agricole 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1276"/>
        <w:gridCol w:w="3402"/>
        <w:gridCol w:w="2126"/>
        <w:gridCol w:w="2268"/>
      </w:tblGrid>
      <w:tr w:rsidR="00E55DC3" w:rsidRPr="006059F3" w14:paraId="28D7BA77" w14:textId="77777777" w:rsidTr="00E35F5E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024EA2" w14:textId="77777777" w:rsidR="00E55DC3" w:rsidRPr="006059F3" w:rsidRDefault="00E55DC3" w:rsidP="00465EE8">
            <w:pPr>
              <w:rPr>
                <w:rFonts w:ascii="Marianne" w:hAnsi="Marianne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F4B083" w:themeFill="accent2" w:themeFillTint="99"/>
          </w:tcPr>
          <w:p w14:paraId="0D8F8ADA" w14:textId="0495CF7C" w:rsidR="00E55DC3" w:rsidRPr="006059F3" w:rsidRDefault="00E55DC3" w:rsidP="00465EE8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Catégorie</w:t>
            </w:r>
          </w:p>
        </w:tc>
        <w:tc>
          <w:tcPr>
            <w:tcW w:w="2126" w:type="dxa"/>
            <w:shd w:val="clear" w:color="auto" w:fill="F4B083" w:themeFill="accent2" w:themeFillTint="99"/>
          </w:tcPr>
          <w:p w14:paraId="56CE732F" w14:textId="158A1BB2" w:rsidR="00E55DC3" w:rsidRPr="006059F3" w:rsidRDefault="00E55DC3" w:rsidP="00465EE8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 xml:space="preserve">Nombre de places 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4925AF6F" w14:textId="7D68366B" w:rsidR="00E55DC3" w:rsidRPr="006059F3" w:rsidRDefault="00E35F5E" w:rsidP="00E35F5E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Ou t</w:t>
            </w:r>
            <w:r w:rsidR="00E55DC3" w:rsidRPr="006059F3">
              <w:rPr>
                <w:rFonts w:ascii="Marianne" w:hAnsi="Marianne"/>
              </w:rPr>
              <w:t xml:space="preserve">otal </w:t>
            </w:r>
            <w:r w:rsidRPr="006059F3">
              <w:rPr>
                <w:rFonts w:ascii="Marianne" w:hAnsi="Marianne"/>
              </w:rPr>
              <w:t>produit/an</w:t>
            </w:r>
          </w:p>
        </w:tc>
      </w:tr>
      <w:tr w:rsidR="00E55DC3" w:rsidRPr="006059F3" w14:paraId="52C06F04" w14:textId="77777777" w:rsidTr="00E35F5E"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538135" w:themeFill="accent6" w:themeFillShade="BF"/>
          </w:tcPr>
          <w:p w14:paraId="771920B3" w14:textId="63F0DCDA" w:rsidR="00E55DC3" w:rsidRPr="006059F3" w:rsidRDefault="00E55DC3" w:rsidP="00E35F5E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Porc</w:t>
            </w:r>
            <w:r w:rsidR="00E35F5E"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3402" w:type="dxa"/>
          </w:tcPr>
          <w:p w14:paraId="1A085915" w14:textId="7ABA0E66" w:rsidR="00E55DC3" w:rsidRPr="006059F3" w:rsidRDefault="00E55DC3" w:rsidP="00465EE8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Truies, verrats</w:t>
            </w:r>
          </w:p>
        </w:tc>
        <w:tc>
          <w:tcPr>
            <w:tcW w:w="2126" w:type="dxa"/>
          </w:tcPr>
          <w:p w14:paraId="4D4E3D64" w14:textId="2C8FED49" w:rsidR="00E55DC3" w:rsidRPr="006059F3" w:rsidRDefault="00E55DC3" w:rsidP="00465EE8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4D95F919" w14:textId="77777777" w:rsidR="00E55DC3" w:rsidRPr="006059F3" w:rsidRDefault="00E55DC3" w:rsidP="00465EE8">
            <w:pPr>
              <w:rPr>
                <w:rFonts w:ascii="Marianne" w:hAnsi="Marianne"/>
              </w:rPr>
            </w:pPr>
          </w:p>
        </w:tc>
      </w:tr>
      <w:tr w:rsidR="00E55DC3" w:rsidRPr="006059F3" w14:paraId="6B1A1345" w14:textId="77777777" w:rsidTr="00E35F5E">
        <w:tc>
          <w:tcPr>
            <w:tcW w:w="1276" w:type="dxa"/>
            <w:vMerge/>
            <w:shd w:val="clear" w:color="auto" w:fill="538135" w:themeFill="accent6" w:themeFillShade="BF"/>
          </w:tcPr>
          <w:p w14:paraId="3B6FC8EA" w14:textId="6CDC222A" w:rsidR="00E55DC3" w:rsidRPr="006059F3" w:rsidRDefault="00E55DC3" w:rsidP="00465EE8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402" w:type="dxa"/>
          </w:tcPr>
          <w:p w14:paraId="4A7B9864" w14:textId="05A92FEC" w:rsidR="00E55DC3" w:rsidRPr="006059F3" w:rsidRDefault="00E55DC3" w:rsidP="00E55DC3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Porcs à l’engrais</w:t>
            </w:r>
            <w:r w:rsidR="00E35F5E" w:rsidRPr="006059F3">
              <w:rPr>
                <w:rFonts w:ascii="Marianne" w:hAnsi="Marianne"/>
              </w:rPr>
              <w:t>sement +3</w:t>
            </w:r>
            <w:r w:rsidRPr="006059F3">
              <w:rPr>
                <w:rFonts w:ascii="Marianne" w:hAnsi="Marianne"/>
              </w:rPr>
              <w:t>0 kg</w:t>
            </w:r>
          </w:p>
        </w:tc>
        <w:tc>
          <w:tcPr>
            <w:tcW w:w="2126" w:type="dxa"/>
          </w:tcPr>
          <w:p w14:paraId="029216F0" w14:textId="288EE3E3" w:rsidR="00E55DC3" w:rsidRPr="006059F3" w:rsidRDefault="00E55DC3" w:rsidP="00465EE8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3986AA2A" w14:textId="77777777" w:rsidR="00E55DC3" w:rsidRPr="006059F3" w:rsidRDefault="00E55DC3" w:rsidP="00465EE8">
            <w:pPr>
              <w:rPr>
                <w:rFonts w:ascii="Marianne" w:hAnsi="Marianne"/>
              </w:rPr>
            </w:pPr>
          </w:p>
        </w:tc>
      </w:tr>
      <w:tr w:rsidR="00E35F5E" w:rsidRPr="006059F3" w14:paraId="6AE4A956" w14:textId="77777777" w:rsidTr="00E35F5E">
        <w:tc>
          <w:tcPr>
            <w:tcW w:w="1276" w:type="dxa"/>
            <w:vMerge w:val="restart"/>
            <w:shd w:val="clear" w:color="auto" w:fill="538135" w:themeFill="accent6" w:themeFillShade="BF"/>
          </w:tcPr>
          <w:p w14:paraId="2B72D123" w14:textId="38F92ABB" w:rsidR="00E35F5E" w:rsidRPr="006059F3" w:rsidRDefault="00E35F5E" w:rsidP="00465EE8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Volailles</w:t>
            </w:r>
          </w:p>
        </w:tc>
        <w:tc>
          <w:tcPr>
            <w:tcW w:w="3402" w:type="dxa"/>
          </w:tcPr>
          <w:p w14:paraId="6ECDF42B" w14:textId="04C5C86D" w:rsidR="00E35F5E" w:rsidRPr="006059F3" w:rsidRDefault="00E35F5E" w:rsidP="00465EE8">
            <w:pPr>
              <w:rPr>
                <w:rFonts w:ascii="Marianne" w:hAnsi="Marianne"/>
                <w:i/>
                <w:sz w:val="16"/>
                <w:szCs w:val="16"/>
              </w:rPr>
            </w:pPr>
            <w:r w:rsidRPr="006059F3">
              <w:rPr>
                <w:rFonts w:ascii="Marianne" w:hAnsi="Marianne"/>
                <w:i/>
                <w:sz w:val="16"/>
                <w:szCs w:val="16"/>
              </w:rPr>
              <w:t>Préciser</w:t>
            </w:r>
          </w:p>
        </w:tc>
        <w:tc>
          <w:tcPr>
            <w:tcW w:w="2126" w:type="dxa"/>
          </w:tcPr>
          <w:p w14:paraId="6E1D0842" w14:textId="1D70E158" w:rsidR="00E35F5E" w:rsidRPr="006059F3" w:rsidRDefault="00E35F5E" w:rsidP="00465EE8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6AD2C8E1" w14:textId="77777777" w:rsidR="00E35F5E" w:rsidRPr="006059F3" w:rsidRDefault="00E35F5E" w:rsidP="00465EE8">
            <w:pPr>
              <w:rPr>
                <w:rFonts w:ascii="Marianne" w:hAnsi="Marianne"/>
              </w:rPr>
            </w:pPr>
          </w:p>
        </w:tc>
      </w:tr>
      <w:tr w:rsidR="00E35F5E" w:rsidRPr="006059F3" w14:paraId="76FF6B49" w14:textId="77777777" w:rsidTr="00E35F5E">
        <w:tc>
          <w:tcPr>
            <w:tcW w:w="1276" w:type="dxa"/>
            <w:vMerge/>
            <w:shd w:val="clear" w:color="auto" w:fill="538135" w:themeFill="accent6" w:themeFillShade="BF"/>
          </w:tcPr>
          <w:p w14:paraId="3260C44D" w14:textId="77777777" w:rsidR="00E35F5E" w:rsidRPr="006059F3" w:rsidRDefault="00E35F5E" w:rsidP="00465EE8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402" w:type="dxa"/>
          </w:tcPr>
          <w:p w14:paraId="45577D70" w14:textId="1AB1B28D" w:rsidR="00E35F5E" w:rsidRPr="006059F3" w:rsidRDefault="00E35F5E" w:rsidP="00465EE8">
            <w:pPr>
              <w:rPr>
                <w:rFonts w:ascii="Marianne" w:hAnsi="Marianne"/>
                <w:i/>
                <w:sz w:val="16"/>
                <w:szCs w:val="16"/>
              </w:rPr>
            </w:pPr>
            <w:r w:rsidRPr="006059F3">
              <w:rPr>
                <w:rFonts w:ascii="Marianne" w:hAnsi="Marianne"/>
                <w:i/>
                <w:sz w:val="16"/>
                <w:szCs w:val="16"/>
              </w:rPr>
              <w:t>Préciser</w:t>
            </w:r>
          </w:p>
        </w:tc>
        <w:tc>
          <w:tcPr>
            <w:tcW w:w="2126" w:type="dxa"/>
          </w:tcPr>
          <w:p w14:paraId="487405C2" w14:textId="77777777" w:rsidR="00E35F5E" w:rsidRPr="006059F3" w:rsidRDefault="00E35F5E" w:rsidP="00465EE8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260DB5AD" w14:textId="77777777" w:rsidR="00E35F5E" w:rsidRPr="006059F3" w:rsidRDefault="00E35F5E" w:rsidP="00465EE8">
            <w:pPr>
              <w:rPr>
                <w:rFonts w:ascii="Marianne" w:hAnsi="Marianne"/>
              </w:rPr>
            </w:pPr>
          </w:p>
        </w:tc>
      </w:tr>
      <w:tr w:rsidR="00E35F5E" w:rsidRPr="006059F3" w14:paraId="2A045C9D" w14:textId="77777777" w:rsidTr="00E35F5E">
        <w:tc>
          <w:tcPr>
            <w:tcW w:w="1276" w:type="dxa"/>
            <w:shd w:val="clear" w:color="auto" w:fill="538135" w:themeFill="accent6" w:themeFillShade="BF"/>
          </w:tcPr>
          <w:p w14:paraId="6141381C" w14:textId="18122325" w:rsidR="00E35F5E" w:rsidRPr="006059F3" w:rsidRDefault="00E35F5E" w:rsidP="00465EE8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Lapins</w:t>
            </w:r>
          </w:p>
        </w:tc>
        <w:tc>
          <w:tcPr>
            <w:tcW w:w="3402" w:type="dxa"/>
          </w:tcPr>
          <w:p w14:paraId="1E126B5B" w14:textId="10E1F77C" w:rsidR="00E35F5E" w:rsidRPr="006059F3" w:rsidRDefault="00E35F5E" w:rsidP="00465EE8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Mères</w:t>
            </w:r>
          </w:p>
        </w:tc>
        <w:tc>
          <w:tcPr>
            <w:tcW w:w="2126" w:type="dxa"/>
          </w:tcPr>
          <w:p w14:paraId="43AD4C16" w14:textId="0E81BDD2" w:rsidR="00E35F5E" w:rsidRPr="006059F3" w:rsidRDefault="00E35F5E" w:rsidP="00465EE8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6A4CD383" w14:textId="77777777" w:rsidR="00E35F5E" w:rsidRPr="006059F3" w:rsidRDefault="00E35F5E" w:rsidP="00465EE8">
            <w:pPr>
              <w:rPr>
                <w:rFonts w:ascii="Marianne" w:hAnsi="Marianne"/>
              </w:rPr>
            </w:pPr>
          </w:p>
        </w:tc>
      </w:tr>
      <w:tr w:rsidR="00C40AAF" w:rsidRPr="006059F3" w14:paraId="602E123A" w14:textId="77777777" w:rsidTr="00E35F5E">
        <w:tc>
          <w:tcPr>
            <w:tcW w:w="1276" w:type="dxa"/>
            <w:shd w:val="clear" w:color="auto" w:fill="538135" w:themeFill="accent6" w:themeFillShade="BF"/>
          </w:tcPr>
          <w:p w14:paraId="65B70EC7" w14:textId="5194F592" w:rsidR="00C40AAF" w:rsidRPr="006059F3" w:rsidRDefault="00C40AAF" w:rsidP="00465EE8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>
              <w:rPr>
                <w:rFonts w:ascii="Marianne" w:hAnsi="Marianne"/>
                <w:color w:val="FFFFFF" w:themeColor="background1"/>
                <w:sz w:val="18"/>
                <w:szCs w:val="18"/>
              </w:rPr>
              <w:t>Autres</w:t>
            </w:r>
          </w:p>
        </w:tc>
        <w:tc>
          <w:tcPr>
            <w:tcW w:w="3402" w:type="dxa"/>
          </w:tcPr>
          <w:p w14:paraId="3ABEC68E" w14:textId="1C22E511" w:rsidR="00C40AAF" w:rsidRPr="006059F3" w:rsidRDefault="00C40AAF" w:rsidP="00465EE8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  <w:i/>
                <w:sz w:val="16"/>
                <w:szCs w:val="16"/>
              </w:rPr>
              <w:t>Préciser</w:t>
            </w:r>
          </w:p>
        </w:tc>
        <w:tc>
          <w:tcPr>
            <w:tcW w:w="2126" w:type="dxa"/>
          </w:tcPr>
          <w:p w14:paraId="43D3FC65" w14:textId="77777777" w:rsidR="00C40AAF" w:rsidRPr="006059F3" w:rsidRDefault="00C40AAF" w:rsidP="00465EE8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36867B1F" w14:textId="77777777" w:rsidR="00C40AAF" w:rsidRPr="006059F3" w:rsidRDefault="00C40AAF" w:rsidP="00465EE8">
            <w:pPr>
              <w:rPr>
                <w:rFonts w:ascii="Marianne" w:hAnsi="Marianne"/>
              </w:rPr>
            </w:pPr>
          </w:p>
        </w:tc>
      </w:tr>
    </w:tbl>
    <w:p w14:paraId="65FA9977" w14:textId="1AB6D945" w:rsidR="00C44029" w:rsidRDefault="00C44029" w:rsidP="007C12E6">
      <w:pPr>
        <w:rPr>
          <w:rFonts w:ascii="Marianne" w:eastAsiaTheme="majorEastAsia" w:hAnsi="Marianne" w:cstheme="majorBidi"/>
          <w:color w:val="262626" w:themeColor="text1" w:themeTint="D9"/>
          <w:sz w:val="32"/>
          <w:szCs w:val="32"/>
        </w:rPr>
      </w:pPr>
    </w:p>
    <w:p w14:paraId="73B9EBE7" w14:textId="154E9EC0" w:rsidR="00C45AF9" w:rsidRDefault="00C45AF9" w:rsidP="007C12E6">
      <w:pPr>
        <w:rPr>
          <w:rFonts w:ascii="Marianne" w:eastAsiaTheme="majorEastAsia" w:hAnsi="Marianne" w:cstheme="majorBidi"/>
          <w:color w:val="262626" w:themeColor="text1" w:themeTint="D9"/>
          <w:sz w:val="32"/>
          <w:szCs w:val="32"/>
        </w:rPr>
      </w:pPr>
    </w:p>
    <w:p w14:paraId="042CD929" w14:textId="303D3926" w:rsidR="00C45AF9" w:rsidRDefault="00C45AF9" w:rsidP="007C12E6">
      <w:pPr>
        <w:rPr>
          <w:rFonts w:ascii="Marianne" w:eastAsiaTheme="majorEastAsia" w:hAnsi="Marianne" w:cstheme="majorBidi"/>
          <w:color w:val="262626" w:themeColor="text1" w:themeTint="D9"/>
          <w:sz w:val="32"/>
          <w:szCs w:val="32"/>
        </w:rPr>
      </w:pPr>
    </w:p>
    <w:p w14:paraId="37C64032" w14:textId="15CC8A8D" w:rsidR="00C45AF9" w:rsidRDefault="00C45AF9" w:rsidP="007C12E6">
      <w:pPr>
        <w:rPr>
          <w:rFonts w:ascii="Marianne" w:eastAsiaTheme="majorEastAsia" w:hAnsi="Marianne" w:cstheme="majorBidi"/>
          <w:color w:val="262626" w:themeColor="text1" w:themeTint="D9"/>
          <w:sz w:val="32"/>
          <w:szCs w:val="32"/>
        </w:rPr>
      </w:pPr>
    </w:p>
    <w:p w14:paraId="62EC0F33" w14:textId="78D4179F" w:rsidR="00C45AF9" w:rsidRDefault="00C45AF9" w:rsidP="007C12E6">
      <w:pPr>
        <w:rPr>
          <w:rFonts w:ascii="Marianne" w:eastAsiaTheme="majorEastAsia" w:hAnsi="Marianne" w:cstheme="majorBidi"/>
          <w:color w:val="262626" w:themeColor="text1" w:themeTint="D9"/>
          <w:sz w:val="32"/>
          <w:szCs w:val="32"/>
        </w:rPr>
      </w:pPr>
    </w:p>
    <w:p w14:paraId="7B9B1F13" w14:textId="77777777" w:rsidR="001F2143" w:rsidRDefault="001F2143" w:rsidP="007C12E6">
      <w:pPr>
        <w:rPr>
          <w:rFonts w:ascii="Marianne" w:eastAsiaTheme="majorEastAsia" w:hAnsi="Marianne" w:cstheme="majorBidi"/>
          <w:color w:val="262626" w:themeColor="text1" w:themeTint="D9"/>
          <w:sz w:val="32"/>
          <w:szCs w:val="32"/>
        </w:rPr>
      </w:pPr>
    </w:p>
    <w:p w14:paraId="5EC61F1C" w14:textId="0AB34A8A" w:rsidR="00C44029" w:rsidRDefault="00C44029" w:rsidP="00C44029">
      <w:pPr>
        <w:pStyle w:val="Titre3"/>
        <w:rPr>
          <w:rFonts w:ascii="Marianne" w:hAnsi="Marianne"/>
        </w:rPr>
      </w:pPr>
      <w:r>
        <w:rPr>
          <w:rFonts w:ascii="Marianne" w:hAnsi="Marianne"/>
        </w:rPr>
        <w:lastRenderedPageBreak/>
        <w:t>Indices de fréquence de traitement</w:t>
      </w:r>
    </w:p>
    <w:p w14:paraId="1B3F4E53" w14:textId="77777777" w:rsidR="00C45AF9" w:rsidRPr="00C45AF9" w:rsidRDefault="00C45AF9" w:rsidP="00C45AF9"/>
    <w:p w14:paraId="51ECDD5C" w14:textId="0AF1F68D" w:rsidR="00C44029" w:rsidRPr="00C45AF9" w:rsidRDefault="00C45AF9" w:rsidP="00C44029">
      <w:pPr>
        <w:rPr>
          <w:rFonts w:ascii="Marianne" w:hAnsi="Marianne"/>
          <w:i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A l’aide des tableaux </w:t>
      </w:r>
      <w:r>
        <w:rPr>
          <w:rFonts w:ascii="Marianne" w:hAnsi="Marianne"/>
          <w:i/>
          <w:sz w:val="16"/>
          <w:szCs w:val="16"/>
        </w:rPr>
        <w:t>5, décrire les différents IFT de l’exploitation.</w:t>
      </w:r>
    </w:p>
    <w:p w14:paraId="6BADC659" w14:textId="38DA033D" w:rsidR="00C45AF9" w:rsidRPr="00A22F15" w:rsidRDefault="00C45AF9" w:rsidP="00C45AF9">
      <w:pPr>
        <w:pStyle w:val="Lgende"/>
        <w:keepNext/>
        <w:rPr>
          <w:rFonts w:ascii="Marianne" w:hAnsi="Marianne"/>
          <w:color w:val="auto"/>
          <w:sz w:val="22"/>
          <w:szCs w:val="22"/>
        </w:rPr>
      </w:pPr>
      <w:r w:rsidRPr="00A22F15">
        <w:rPr>
          <w:rFonts w:ascii="Marianne" w:hAnsi="Marianne"/>
          <w:color w:val="auto"/>
          <w:sz w:val="22"/>
          <w:szCs w:val="22"/>
        </w:rPr>
        <w:t xml:space="preserve">Tableau 5 : IFT calculés pour l'année </w:t>
      </w:r>
      <w:r w:rsidR="00C40AAF">
        <w:rPr>
          <w:rFonts w:ascii="Marianne" w:hAnsi="Marianne"/>
          <w:color w:val="auto"/>
          <w:sz w:val="22"/>
          <w:szCs w:val="22"/>
        </w:rPr>
        <w:t>XXXX</w:t>
      </w:r>
    </w:p>
    <w:tbl>
      <w:tblPr>
        <w:tblStyle w:val="Grilledutableau"/>
        <w:tblW w:w="9407" w:type="dxa"/>
        <w:tblLook w:val="04A0" w:firstRow="1" w:lastRow="0" w:firstColumn="1" w:lastColumn="0" w:noHBand="0" w:noVBand="1"/>
      </w:tblPr>
      <w:tblGrid>
        <w:gridCol w:w="1564"/>
        <w:gridCol w:w="2295"/>
        <w:gridCol w:w="1449"/>
        <w:gridCol w:w="1449"/>
        <w:gridCol w:w="1325"/>
        <w:gridCol w:w="1325"/>
      </w:tblGrid>
      <w:tr w:rsidR="008205AA" w:rsidRPr="006059F3" w14:paraId="2FA7ECC5" w14:textId="5D483F3B" w:rsidTr="008205AA">
        <w:tc>
          <w:tcPr>
            <w:tcW w:w="1564" w:type="dxa"/>
            <w:shd w:val="clear" w:color="auto" w:fill="F4B083" w:themeFill="accent2" w:themeFillTint="99"/>
          </w:tcPr>
          <w:p w14:paraId="754B59F9" w14:textId="77777777" w:rsidR="008205AA" w:rsidRPr="006059F3" w:rsidRDefault="008205AA" w:rsidP="006B37BC">
            <w:pPr>
              <w:jc w:val="center"/>
              <w:rPr>
                <w:rFonts w:ascii="Marianne" w:hAnsi="Marianne"/>
              </w:rPr>
            </w:pPr>
          </w:p>
        </w:tc>
        <w:tc>
          <w:tcPr>
            <w:tcW w:w="2295" w:type="dxa"/>
            <w:shd w:val="clear" w:color="auto" w:fill="F4B083" w:themeFill="accent2" w:themeFillTint="99"/>
          </w:tcPr>
          <w:p w14:paraId="66C79D31" w14:textId="77777777" w:rsidR="008205AA" w:rsidRPr="006059F3" w:rsidRDefault="008205AA" w:rsidP="006B37BC">
            <w:pPr>
              <w:jc w:val="center"/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Utilisation de la SAU</w:t>
            </w:r>
          </w:p>
        </w:tc>
        <w:tc>
          <w:tcPr>
            <w:tcW w:w="1449" w:type="dxa"/>
            <w:shd w:val="clear" w:color="auto" w:fill="F4B083" w:themeFill="accent2" w:themeFillTint="99"/>
          </w:tcPr>
          <w:p w14:paraId="6D60286F" w14:textId="3873EE20" w:rsidR="008205AA" w:rsidRDefault="008205AA" w:rsidP="006B37BC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IFT herbicides</w:t>
            </w:r>
          </w:p>
          <w:p w14:paraId="12E644D5" w14:textId="54C0B82B" w:rsidR="008205AA" w:rsidRPr="006059F3" w:rsidRDefault="008205AA" w:rsidP="006B37BC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exploitation </w:t>
            </w:r>
          </w:p>
        </w:tc>
        <w:tc>
          <w:tcPr>
            <w:tcW w:w="1449" w:type="dxa"/>
            <w:shd w:val="clear" w:color="auto" w:fill="F4B083" w:themeFill="accent2" w:themeFillTint="99"/>
          </w:tcPr>
          <w:p w14:paraId="4F6E0A31" w14:textId="77777777" w:rsidR="008205AA" w:rsidRDefault="008205AA" w:rsidP="008205AA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IFT hors herbicides</w:t>
            </w:r>
          </w:p>
          <w:p w14:paraId="4C733C87" w14:textId="75C4BD32" w:rsidR="008205AA" w:rsidRDefault="008205AA" w:rsidP="008205AA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exploitation</w:t>
            </w:r>
          </w:p>
        </w:tc>
        <w:tc>
          <w:tcPr>
            <w:tcW w:w="1325" w:type="dxa"/>
            <w:shd w:val="clear" w:color="auto" w:fill="A6A6A6" w:themeFill="background1" w:themeFillShade="A6"/>
          </w:tcPr>
          <w:p w14:paraId="2C4ECFA2" w14:textId="29FE3809" w:rsidR="008205AA" w:rsidRDefault="008205AA" w:rsidP="008205AA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IFT herbicides régional</w:t>
            </w:r>
          </w:p>
        </w:tc>
        <w:tc>
          <w:tcPr>
            <w:tcW w:w="1325" w:type="dxa"/>
            <w:shd w:val="clear" w:color="auto" w:fill="A6A6A6" w:themeFill="background1" w:themeFillShade="A6"/>
          </w:tcPr>
          <w:p w14:paraId="37AEB325" w14:textId="2FA6831E" w:rsidR="008205AA" w:rsidRDefault="008205AA" w:rsidP="008205AA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IFT hors herbicides régional</w:t>
            </w:r>
          </w:p>
        </w:tc>
      </w:tr>
      <w:tr w:rsidR="008205AA" w:rsidRPr="006059F3" w14:paraId="693F7666" w14:textId="441B5DD2" w:rsidTr="008205AA">
        <w:tc>
          <w:tcPr>
            <w:tcW w:w="1564" w:type="dxa"/>
            <w:vMerge w:val="restart"/>
          </w:tcPr>
          <w:p w14:paraId="58331C61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Grandes cultures et Cultures Légumières de Plein Champ</w:t>
            </w:r>
          </w:p>
        </w:tc>
        <w:tc>
          <w:tcPr>
            <w:tcW w:w="2295" w:type="dxa"/>
          </w:tcPr>
          <w:p w14:paraId="3BD494C6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Blé tendre d’hiver</w:t>
            </w:r>
          </w:p>
        </w:tc>
        <w:tc>
          <w:tcPr>
            <w:tcW w:w="1449" w:type="dxa"/>
          </w:tcPr>
          <w:p w14:paraId="655C3A1B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3BB1FE2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15FDE45" w14:textId="7BE5D890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8EB10C9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4CF9D8A3" w14:textId="1CEFE482" w:rsidTr="008205AA">
        <w:tc>
          <w:tcPr>
            <w:tcW w:w="1564" w:type="dxa"/>
            <w:vMerge/>
          </w:tcPr>
          <w:p w14:paraId="42AE1A1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2C2AF769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Maïs grain</w:t>
            </w:r>
          </w:p>
        </w:tc>
        <w:tc>
          <w:tcPr>
            <w:tcW w:w="1449" w:type="dxa"/>
          </w:tcPr>
          <w:p w14:paraId="07624CF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5D8D4960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40D054FD" w14:textId="366F0E88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3A1E21E0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50B01C3B" w14:textId="31064F44" w:rsidTr="008205AA">
        <w:tc>
          <w:tcPr>
            <w:tcW w:w="1564" w:type="dxa"/>
            <w:vMerge/>
          </w:tcPr>
          <w:p w14:paraId="27F8C593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0DC06283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Orge d’hiver</w:t>
            </w:r>
          </w:p>
        </w:tc>
        <w:tc>
          <w:tcPr>
            <w:tcW w:w="1449" w:type="dxa"/>
          </w:tcPr>
          <w:p w14:paraId="288FE15B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3CE46BD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2422C82" w14:textId="1044DD24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5A1BA2B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31D34BBF" w14:textId="713E3D77" w:rsidTr="008205AA">
        <w:tc>
          <w:tcPr>
            <w:tcW w:w="1564" w:type="dxa"/>
            <w:vMerge/>
          </w:tcPr>
          <w:p w14:paraId="0F37D9D4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6CAC5E0C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Colza</w:t>
            </w:r>
          </w:p>
        </w:tc>
        <w:tc>
          <w:tcPr>
            <w:tcW w:w="1449" w:type="dxa"/>
          </w:tcPr>
          <w:p w14:paraId="2BA0EFDE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53CBA663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8F93289" w14:textId="2209248B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7BC8E926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5DDEF224" w14:textId="65A55ECC" w:rsidTr="008205AA">
        <w:tc>
          <w:tcPr>
            <w:tcW w:w="1564" w:type="dxa"/>
            <w:vMerge/>
          </w:tcPr>
          <w:p w14:paraId="120D9B0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2F004D2E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Tournesol</w:t>
            </w:r>
          </w:p>
        </w:tc>
        <w:tc>
          <w:tcPr>
            <w:tcW w:w="1449" w:type="dxa"/>
          </w:tcPr>
          <w:p w14:paraId="399DB30E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0EDB572F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4D0BFF0D" w14:textId="46BAFF2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432AC0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09F91A76" w14:textId="76FE3BF1" w:rsidTr="008205AA">
        <w:tc>
          <w:tcPr>
            <w:tcW w:w="1564" w:type="dxa"/>
            <w:vMerge/>
          </w:tcPr>
          <w:p w14:paraId="4CFC2D43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0161498C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Pois d’hiver</w:t>
            </w:r>
          </w:p>
        </w:tc>
        <w:tc>
          <w:tcPr>
            <w:tcW w:w="1449" w:type="dxa"/>
          </w:tcPr>
          <w:p w14:paraId="0C4F2A0C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6244C446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3EA0A027" w14:textId="0FAC5BA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24E7D9F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4F50B4D1" w14:textId="6835F3FB" w:rsidTr="008205AA">
        <w:tc>
          <w:tcPr>
            <w:tcW w:w="1564" w:type="dxa"/>
            <w:vMerge/>
          </w:tcPr>
          <w:p w14:paraId="3478CF53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19B66E4F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</w:t>
            </w:r>
          </w:p>
        </w:tc>
        <w:tc>
          <w:tcPr>
            <w:tcW w:w="1449" w:type="dxa"/>
          </w:tcPr>
          <w:p w14:paraId="06B2874C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1210E909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5B981058" w14:textId="032A8A86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78DDDF5D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2273BFCB" w14:textId="72CEE44C" w:rsidTr="008205AA">
        <w:tc>
          <w:tcPr>
            <w:tcW w:w="1564" w:type="dxa"/>
            <w:vMerge/>
          </w:tcPr>
          <w:p w14:paraId="6635A7BD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3370FA7E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10467EC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07B3D0ED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F372B5A" w14:textId="2DC8B426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06193F0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616E56E1" w14:textId="1192EBE6" w:rsidTr="008205AA">
        <w:tc>
          <w:tcPr>
            <w:tcW w:w="1564" w:type="dxa"/>
            <w:vMerge/>
          </w:tcPr>
          <w:p w14:paraId="4D919F9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66A463AE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4B9105C4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225DEF4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01C23546" w14:textId="1862D3A4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4C70848F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5040DCDE" w14:textId="139A5006" w:rsidTr="008205AA">
        <w:tc>
          <w:tcPr>
            <w:tcW w:w="1564" w:type="dxa"/>
            <w:vMerge/>
          </w:tcPr>
          <w:p w14:paraId="6107D319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043A4C5D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4B903CF0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712D6A1D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32AEB391" w14:textId="08B05EB1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21FCA324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6326C906" w14:textId="740B4EF4" w:rsidTr="008205AA">
        <w:tc>
          <w:tcPr>
            <w:tcW w:w="1564" w:type="dxa"/>
            <w:vMerge/>
          </w:tcPr>
          <w:p w14:paraId="636619C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5EF794B3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5B1073B6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7C98C00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9DA758E" w14:textId="764CD51D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70E0CD4A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06719CB3" w14:textId="7B308A63" w:rsidTr="008205AA">
        <w:tc>
          <w:tcPr>
            <w:tcW w:w="1564" w:type="dxa"/>
            <w:vMerge/>
          </w:tcPr>
          <w:p w14:paraId="61FAC7A4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6CC9BDF6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128968FA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5EFF8A0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3B88D0A5" w14:textId="0B0BCE8C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039F79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298F74C2" w14:textId="1ADB5C68" w:rsidTr="008205AA">
        <w:tc>
          <w:tcPr>
            <w:tcW w:w="1564" w:type="dxa"/>
            <w:vMerge/>
          </w:tcPr>
          <w:p w14:paraId="4F952C5C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28D39B24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58F38620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3838621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79541BB5" w14:textId="0C5F1F1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C74B66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571E8092" w14:textId="548594B5" w:rsidTr="008205AA">
        <w:tc>
          <w:tcPr>
            <w:tcW w:w="1564" w:type="dxa"/>
            <w:vMerge/>
          </w:tcPr>
          <w:p w14:paraId="7F7F0419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46CD3A2D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4A3DBD5E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3AADE2F4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CC74537" w14:textId="6617D0B0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23A6CC2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5030DFA8" w14:textId="50F1E8CD" w:rsidTr="008205AA">
        <w:tc>
          <w:tcPr>
            <w:tcW w:w="1564" w:type="dxa"/>
            <w:vMerge w:val="restart"/>
          </w:tcPr>
          <w:p w14:paraId="48374272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Surfaces Fourragères Principales</w:t>
            </w:r>
          </w:p>
        </w:tc>
        <w:tc>
          <w:tcPr>
            <w:tcW w:w="2295" w:type="dxa"/>
          </w:tcPr>
          <w:p w14:paraId="0AFCEE5A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Prairies temporaires</w:t>
            </w:r>
          </w:p>
        </w:tc>
        <w:tc>
          <w:tcPr>
            <w:tcW w:w="1449" w:type="dxa"/>
          </w:tcPr>
          <w:p w14:paraId="2450AB7E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6123E06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7C20E24" w14:textId="3BE87D83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B7CE00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07BB2C57" w14:textId="30AA76E8" w:rsidTr="008205AA">
        <w:tc>
          <w:tcPr>
            <w:tcW w:w="1564" w:type="dxa"/>
            <w:vMerge/>
          </w:tcPr>
          <w:p w14:paraId="7E0118DA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0B2367D2" w14:textId="673F5730" w:rsidR="008205AA" w:rsidRPr="006059F3" w:rsidRDefault="008205AA" w:rsidP="008205AA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Prairies perman</w:t>
            </w:r>
            <w:r>
              <w:rPr>
                <w:rFonts w:ascii="Marianne" w:hAnsi="Marianne"/>
              </w:rPr>
              <w:t>.</w:t>
            </w:r>
          </w:p>
        </w:tc>
        <w:tc>
          <w:tcPr>
            <w:tcW w:w="1449" w:type="dxa"/>
          </w:tcPr>
          <w:p w14:paraId="6852AA3E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6BDFC72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7F4DDFDD" w14:textId="3863E89E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6A0758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6728A77D" w14:textId="24C98E51" w:rsidTr="008205AA">
        <w:tc>
          <w:tcPr>
            <w:tcW w:w="1564" w:type="dxa"/>
            <w:vMerge/>
          </w:tcPr>
          <w:p w14:paraId="32A0C226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5C44FCA7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Maïs ensilage</w:t>
            </w:r>
          </w:p>
        </w:tc>
        <w:tc>
          <w:tcPr>
            <w:tcW w:w="1449" w:type="dxa"/>
          </w:tcPr>
          <w:p w14:paraId="5D9D6C2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0E5CA0BB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27495C81" w14:textId="02E7B6CE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3657DD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3807D175" w14:textId="47994E5D" w:rsidTr="008205AA">
        <w:tc>
          <w:tcPr>
            <w:tcW w:w="1564" w:type="dxa"/>
            <w:vMerge/>
          </w:tcPr>
          <w:p w14:paraId="1DAE592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449DFDFC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7C2592D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0D40196F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0857055" w14:textId="128ED9A4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5F60148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5626E1C3" w14:textId="0400A1F1" w:rsidTr="008205AA">
        <w:tc>
          <w:tcPr>
            <w:tcW w:w="1564" w:type="dxa"/>
            <w:vMerge/>
          </w:tcPr>
          <w:p w14:paraId="1EFB353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263481C7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47637520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32B26FB2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C2432E8" w14:textId="6F1C7B48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275149AF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26157099" w14:textId="74847BB6" w:rsidTr="008205AA">
        <w:tc>
          <w:tcPr>
            <w:tcW w:w="1564" w:type="dxa"/>
            <w:vMerge/>
          </w:tcPr>
          <w:p w14:paraId="2CAFD32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704351EE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61AB1976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2DBD25F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28334C75" w14:textId="0273C0EE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98AFDB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4A153966" w14:textId="04340E0E" w:rsidTr="008205AA">
        <w:tc>
          <w:tcPr>
            <w:tcW w:w="1564" w:type="dxa"/>
            <w:vMerge/>
          </w:tcPr>
          <w:p w14:paraId="1F8D70D4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102E474A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5A71A64B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7BE9979D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9ED14D6" w14:textId="4C65E406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5C0BE7E1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002F7A94" w14:textId="4FCB96CD" w:rsidTr="008205AA">
        <w:trPr>
          <w:trHeight w:val="212"/>
        </w:trPr>
        <w:tc>
          <w:tcPr>
            <w:tcW w:w="1564" w:type="dxa"/>
            <w:vMerge w:val="restart"/>
            <w:tcBorders>
              <w:left w:val="single" w:sz="4" w:space="0" w:color="auto"/>
            </w:tcBorders>
          </w:tcPr>
          <w:p w14:paraId="2B47D439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Cultures permanentes</w:t>
            </w:r>
          </w:p>
        </w:tc>
        <w:tc>
          <w:tcPr>
            <w:tcW w:w="2295" w:type="dxa"/>
          </w:tcPr>
          <w:p w14:paraId="7DA56432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Vigne</w:t>
            </w:r>
          </w:p>
        </w:tc>
        <w:tc>
          <w:tcPr>
            <w:tcW w:w="1449" w:type="dxa"/>
          </w:tcPr>
          <w:p w14:paraId="4D01DC0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487050B3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E2EFEA2" w14:textId="4B6A4F48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50651E2C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7FB6FF33" w14:textId="524366CF" w:rsidTr="008205AA">
        <w:trPr>
          <w:trHeight w:val="288"/>
        </w:trPr>
        <w:tc>
          <w:tcPr>
            <w:tcW w:w="1564" w:type="dxa"/>
            <w:vMerge/>
            <w:tcBorders>
              <w:left w:val="single" w:sz="4" w:space="0" w:color="auto"/>
            </w:tcBorders>
          </w:tcPr>
          <w:p w14:paraId="387E319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5C41660A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Pommiers</w:t>
            </w:r>
          </w:p>
        </w:tc>
        <w:tc>
          <w:tcPr>
            <w:tcW w:w="1449" w:type="dxa"/>
          </w:tcPr>
          <w:p w14:paraId="53F4835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5A695F46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36896418" w14:textId="17D4D12D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7ECBF17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593248BA" w14:textId="70FB02AC" w:rsidTr="008205AA">
        <w:trPr>
          <w:trHeight w:val="288"/>
        </w:trPr>
        <w:tc>
          <w:tcPr>
            <w:tcW w:w="1564" w:type="dxa"/>
            <w:vMerge/>
            <w:tcBorders>
              <w:left w:val="single" w:sz="4" w:space="0" w:color="auto"/>
            </w:tcBorders>
          </w:tcPr>
          <w:p w14:paraId="2A69546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25D76CC0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Poiriers</w:t>
            </w:r>
          </w:p>
        </w:tc>
        <w:tc>
          <w:tcPr>
            <w:tcW w:w="1449" w:type="dxa"/>
          </w:tcPr>
          <w:p w14:paraId="5473D53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11A542E4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3A31B65C" w14:textId="1778D58D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68A27359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730D331B" w14:textId="3B3008B4" w:rsidTr="008205AA">
        <w:trPr>
          <w:trHeight w:val="288"/>
        </w:trPr>
        <w:tc>
          <w:tcPr>
            <w:tcW w:w="1564" w:type="dxa"/>
            <w:vMerge/>
            <w:tcBorders>
              <w:left w:val="single" w:sz="4" w:space="0" w:color="auto"/>
            </w:tcBorders>
          </w:tcPr>
          <w:p w14:paraId="791CDC50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633CD39C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2F8EECE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0926AA2D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155C2486" w14:textId="0C03CEF1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3CCAC66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260EC677" w14:textId="4A29E4D6" w:rsidTr="008205AA">
        <w:trPr>
          <w:trHeight w:val="288"/>
        </w:trPr>
        <w:tc>
          <w:tcPr>
            <w:tcW w:w="1564" w:type="dxa"/>
            <w:vMerge/>
            <w:tcBorders>
              <w:left w:val="single" w:sz="4" w:space="0" w:color="auto"/>
            </w:tcBorders>
          </w:tcPr>
          <w:p w14:paraId="5C6E99FA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</w:tcPr>
          <w:p w14:paraId="1A15FFBD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</w:tcPr>
          <w:p w14:paraId="5900A90F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</w:tcPr>
          <w:p w14:paraId="67443BC7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7EBF77DC" w14:textId="2B5B43C9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shd w:val="clear" w:color="auto" w:fill="D9D9D9" w:themeFill="background1" w:themeFillShade="D9"/>
          </w:tcPr>
          <w:p w14:paraId="443CBEE8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3CA02D5B" w14:textId="6974A9F6" w:rsidTr="008205AA">
        <w:trPr>
          <w:trHeight w:val="288"/>
        </w:trPr>
        <w:tc>
          <w:tcPr>
            <w:tcW w:w="1564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14:paraId="1FE09115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2295" w:type="dxa"/>
            <w:tcBorders>
              <w:bottom w:val="single" w:sz="18" w:space="0" w:color="auto"/>
            </w:tcBorders>
          </w:tcPr>
          <w:p w14:paraId="052AA1E8" w14:textId="77777777" w:rsidR="008205AA" w:rsidRPr="006059F3" w:rsidRDefault="008205AA" w:rsidP="006B37BC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....</w:t>
            </w:r>
          </w:p>
        </w:tc>
        <w:tc>
          <w:tcPr>
            <w:tcW w:w="1449" w:type="dxa"/>
            <w:tcBorders>
              <w:bottom w:val="single" w:sz="18" w:space="0" w:color="auto"/>
            </w:tcBorders>
          </w:tcPr>
          <w:p w14:paraId="4F91FB80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449" w:type="dxa"/>
            <w:tcBorders>
              <w:bottom w:val="single" w:sz="18" w:space="0" w:color="auto"/>
            </w:tcBorders>
          </w:tcPr>
          <w:p w14:paraId="48D9D1E9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74A1D181" w14:textId="3FB61F41" w:rsidR="008205AA" w:rsidRPr="006059F3" w:rsidRDefault="008205AA" w:rsidP="006B37BC">
            <w:pPr>
              <w:rPr>
                <w:rFonts w:ascii="Marianne" w:hAnsi="Marianne"/>
              </w:rPr>
            </w:pP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3BA940D9" w14:textId="77777777" w:rsidR="008205AA" w:rsidRPr="006059F3" w:rsidRDefault="008205AA" w:rsidP="006B37BC">
            <w:pPr>
              <w:rPr>
                <w:rFonts w:ascii="Marianne" w:hAnsi="Marianne"/>
              </w:rPr>
            </w:pPr>
          </w:p>
        </w:tc>
      </w:tr>
      <w:tr w:rsidR="008205AA" w:rsidRPr="006059F3" w14:paraId="609FEB3A" w14:textId="22190C69" w:rsidTr="008205AA">
        <w:trPr>
          <w:trHeight w:val="288"/>
        </w:trPr>
        <w:tc>
          <w:tcPr>
            <w:tcW w:w="3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4CF6AF29" w14:textId="2AA1E88B" w:rsidR="008205AA" w:rsidRDefault="008205AA" w:rsidP="006B37BC">
            <w:pPr>
              <w:rPr>
                <w:rFonts w:ascii="Marianne" w:hAnsi="Marianne"/>
                <w:b/>
              </w:rPr>
            </w:pPr>
            <w:r>
              <w:rPr>
                <w:rFonts w:ascii="Marianne" w:hAnsi="Marianne"/>
                <w:b/>
              </w:rPr>
              <w:t>Moyenne de l’exploitation</w:t>
            </w:r>
          </w:p>
        </w:tc>
        <w:tc>
          <w:tcPr>
            <w:tcW w:w="1449" w:type="dxa"/>
            <w:tcBorders>
              <w:top w:val="single" w:sz="18" w:space="0" w:color="auto"/>
              <w:bottom w:val="single" w:sz="18" w:space="0" w:color="auto"/>
            </w:tcBorders>
          </w:tcPr>
          <w:p w14:paraId="2EAA9196" w14:textId="77777777" w:rsidR="008205AA" w:rsidRPr="006059F3" w:rsidRDefault="008205AA" w:rsidP="006B37BC">
            <w:pPr>
              <w:rPr>
                <w:rFonts w:ascii="Marianne" w:hAnsi="Marianne"/>
                <w:highlight w:val="lightGray"/>
              </w:rPr>
            </w:pPr>
          </w:p>
        </w:tc>
        <w:tc>
          <w:tcPr>
            <w:tcW w:w="1449" w:type="dxa"/>
            <w:tcBorders>
              <w:top w:val="single" w:sz="18" w:space="0" w:color="auto"/>
              <w:bottom w:val="single" w:sz="18" w:space="0" w:color="auto"/>
            </w:tcBorders>
          </w:tcPr>
          <w:p w14:paraId="35F46B56" w14:textId="77777777" w:rsidR="008205AA" w:rsidRPr="006059F3" w:rsidRDefault="008205AA" w:rsidP="006B37BC">
            <w:pPr>
              <w:rPr>
                <w:rFonts w:ascii="Marianne" w:hAnsi="Marianne"/>
                <w:highlight w:val="lightGray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7FA1850B" w14:textId="7AB968BF" w:rsidR="008205AA" w:rsidRPr="006059F3" w:rsidRDefault="008205AA" w:rsidP="006B37BC">
            <w:pPr>
              <w:rPr>
                <w:rFonts w:ascii="Marianne" w:hAnsi="Marianne"/>
                <w:highlight w:val="lightGray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35FDCB52" w14:textId="77777777" w:rsidR="008205AA" w:rsidRPr="006059F3" w:rsidRDefault="008205AA" w:rsidP="006B37BC">
            <w:pPr>
              <w:rPr>
                <w:rFonts w:ascii="Marianne" w:hAnsi="Marianne"/>
                <w:highlight w:val="lightGray"/>
              </w:rPr>
            </w:pPr>
          </w:p>
        </w:tc>
      </w:tr>
    </w:tbl>
    <w:p w14:paraId="0855C4AB" w14:textId="0EF730C2" w:rsidR="00C44029" w:rsidRDefault="00C44029" w:rsidP="00C44029"/>
    <w:p w14:paraId="3C1645EA" w14:textId="6459139B" w:rsidR="00C44029" w:rsidRDefault="00C44029" w:rsidP="00C44029"/>
    <w:p w14:paraId="4852160C" w14:textId="5F1DF498" w:rsidR="00C44029" w:rsidRDefault="00C44029" w:rsidP="00C44029"/>
    <w:p w14:paraId="1B3D57F1" w14:textId="24BA6726" w:rsidR="00C45AF9" w:rsidRDefault="00C45AF9" w:rsidP="00C44029"/>
    <w:p w14:paraId="395856FD" w14:textId="0B382071" w:rsidR="000B7D53" w:rsidRDefault="000B7D53" w:rsidP="000B7D53">
      <w:pPr>
        <w:pStyle w:val="Titre3"/>
        <w:rPr>
          <w:rFonts w:ascii="Marianne" w:hAnsi="Marianne"/>
        </w:rPr>
      </w:pPr>
      <w:r>
        <w:rPr>
          <w:rFonts w:ascii="Marianne" w:hAnsi="Marianne"/>
        </w:rPr>
        <w:t>Situation par rapport aux critères de la mesure</w:t>
      </w:r>
    </w:p>
    <w:p w14:paraId="67339FAA" w14:textId="77777777" w:rsidR="00C44029" w:rsidRPr="00C44029" w:rsidRDefault="00C44029" w:rsidP="00C44029"/>
    <w:p w14:paraId="02DDD607" w14:textId="5E6C8A93" w:rsidR="00C44029" w:rsidRPr="006059F3" w:rsidRDefault="00C45AF9" w:rsidP="00C44029">
      <w:pPr>
        <w:rPr>
          <w:rFonts w:ascii="Marianne" w:hAnsi="Marianne"/>
          <w:i/>
          <w:color w:val="A6A6A6" w:themeColor="background1" w:themeShade="A6"/>
          <w:sz w:val="16"/>
          <w:szCs w:val="16"/>
        </w:rPr>
      </w:pPr>
      <w:r>
        <w:rPr>
          <w:rFonts w:ascii="Marianne" w:hAnsi="Marianne"/>
          <w:i/>
          <w:sz w:val="16"/>
          <w:szCs w:val="16"/>
        </w:rPr>
        <w:lastRenderedPageBreak/>
        <w:t>A l’aide du tableau 6</w:t>
      </w:r>
      <w:r w:rsidR="000B7D53">
        <w:rPr>
          <w:rFonts w:ascii="Marianne" w:hAnsi="Marianne"/>
          <w:i/>
          <w:sz w:val="16"/>
          <w:szCs w:val="16"/>
        </w:rPr>
        <w:t> et en vous appuyant sur le cahier</w:t>
      </w:r>
      <w:r w:rsidR="00C44029" w:rsidRPr="006059F3">
        <w:rPr>
          <w:rFonts w:ascii="Marianne" w:hAnsi="Marianne"/>
          <w:i/>
          <w:sz w:val="16"/>
          <w:szCs w:val="16"/>
        </w:rPr>
        <w:t xml:space="preserve"> des charges</w:t>
      </w:r>
      <w:r w:rsidR="000B7D53">
        <w:rPr>
          <w:rFonts w:ascii="Marianne" w:hAnsi="Marianne"/>
          <w:i/>
          <w:sz w:val="16"/>
          <w:szCs w:val="16"/>
        </w:rPr>
        <w:t xml:space="preserve"> de la mesure BEA</w:t>
      </w:r>
      <w:r w:rsidR="00C44029" w:rsidRPr="006059F3">
        <w:rPr>
          <w:rFonts w:ascii="Marianne" w:hAnsi="Marianne"/>
          <w:i/>
          <w:sz w:val="16"/>
          <w:szCs w:val="16"/>
        </w:rPr>
        <w:t xml:space="preserve">. Vérifier que les </w:t>
      </w:r>
      <w:r w:rsidR="00C44029" w:rsidRPr="006059F3">
        <w:rPr>
          <w:rFonts w:ascii="Marianne" w:hAnsi="Marianne"/>
          <w:b/>
          <w:i/>
          <w:sz w:val="16"/>
          <w:szCs w:val="16"/>
        </w:rPr>
        <w:t>paramètres à respecter</w:t>
      </w:r>
      <w:r w:rsidR="00C44029" w:rsidRPr="006059F3">
        <w:rPr>
          <w:rFonts w:ascii="Marianne" w:hAnsi="Marianne"/>
          <w:i/>
          <w:sz w:val="16"/>
          <w:szCs w:val="16"/>
        </w:rPr>
        <w:t xml:space="preserve"> dès le début de l’engagement sont atteints. Valider aussi que les objectifs au cours des cinq années de l’engagement sont accessibles.</w:t>
      </w:r>
      <w:r w:rsidR="00C44029" w:rsidRPr="006059F3">
        <w:rPr>
          <w:rFonts w:ascii="Marianne" w:hAnsi="Marianne"/>
          <w:sz w:val="16"/>
          <w:szCs w:val="16"/>
        </w:rPr>
        <w:t xml:space="preserve"> </w:t>
      </w:r>
    </w:p>
    <w:p w14:paraId="13686944" w14:textId="29E83508" w:rsidR="00C44029" w:rsidRPr="006059F3" w:rsidRDefault="00C45AF9" w:rsidP="00C44029">
      <w:pPr>
        <w:rPr>
          <w:rFonts w:ascii="Marianne" w:hAnsi="Marianne" w:cstheme="minorHAnsi"/>
          <w:b/>
          <w:color w:val="000000" w:themeColor="text1"/>
          <w:sz w:val="22"/>
          <w:szCs w:val="22"/>
        </w:rPr>
      </w:pPr>
      <w:r>
        <w:rPr>
          <w:rFonts w:ascii="Marianne" w:hAnsi="Marianne" w:cstheme="minorHAnsi"/>
          <w:b/>
          <w:color w:val="000000" w:themeColor="text1"/>
          <w:sz w:val="22"/>
          <w:szCs w:val="22"/>
        </w:rPr>
        <w:t>Tableau 6</w:t>
      </w:r>
      <w:r w:rsidR="00C44029" w:rsidRPr="006059F3">
        <w:rPr>
          <w:rFonts w:ascii="Marianne" w:hAnsi="Marianne" w:cstheme="minorHAnsi"/>
          <w:b/>
          <w:color w:val="000000" w:themeColor="text1"/>
          <w:sz w:val="22"/>
          <w:szCs w:val="22"/>
        </w:rPr>
        <w:t xml:space="preserve"> : Table de paramètres pour la MAEC Climat - Bien- être animal - Autonomie fou</w:t>
      </w:r>
      <w:r w:rsidR="00A22F15">
        <w:rPr>
          <w:rFonts w:ascii="Marianne" w:hAnsi="Marianne" w:cstheme="minorHAnsi"/>
          <w:b/>
          <w:color w:val="000000" w:themeColor="text1"/>
          <w:sz w:val="22"/>
          <w:szCs w:val="22"/>
        </w:rPr>
        <w:t>rragère - Élevages d'herbivores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2540"/>
        <w:gridCol w:w="784"/>
        <w:gridCol w:w="785"/>
        <w:gridCol w:w="1768"/>
        <w:gridCol w:w="962"/>
        <w:gridCol w:w="725"/>
        <w:gridCol w:w="1508"/>
      </w:tblGrid>
      <w:tr w:rsidR="000A01E5" w:rsidRPr="006059F3" w14:paraId="3172C23B" w14:textId="77777777" w:rsidTr="001F2143">
        <w:trPr>
          <w:trHeight w:val="301"/>
        </w:trPr>
        <w:tc>
          <w:tcPr>
            <w:tcW w:w="2540" w:type="dxa"/>
            <w:vMerge w:val="restart"/>
          </w:tcPr>
          <w:p w14:paraId="279B1B51" w14:textId="77777777" w:rsidR="000A01E5" w:rsidRPr="00945A1A" w:rsidRDefault="000A01E5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  <w:r w:rsidRPr="00945A1A">
              <w:rPr>
                <w:rFonts w:ascii="Marianne" w:hAnsi="Marianne"/>
                <w:b/>
                <w:sz w:val="20"/>
                <w:szCs w:val="20"/>
              </w:rPr>
              <w:t>Paramètres</w:t>
            </w:r>
          </w:p>
        </w:tc>
        <w:tc>
          <w:tcPr>
            <w:tcW w:w="1569" w:type="dxa"/>
            <w:gridSpan w:val="2"/>
            <w:vMerge w:val="restart"/>
          </w:tcPr>
          <w:p w14:paraId="0473B318" w14:textId="77777777" w:rsidR="000A01E5" w:rsidRPr="00945A1A" w:rsidRDefault="000A01E5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  <w:r w:rsidRPr="00945A1A">
              <w:rPr>
                <w:rFonts w:ascii="Marianne" w:hAnsi="Marianne"/>
                <w:b/>
                <w:sz w:val="20"/>
                <w:szCs w:val="20"/>
              </w:rPr>
              <w:t>Niveau actuel</w:t>
            </w:r>
          </w:p>
        </w:tc>
        <w:tc>
          <w:tcPr>
            <w:tcW w:w="4963" w:type="dxa"/>
            <w:gridSpan w:val="4"/>
          </w:tcPr>
          <w:p w14:paraId="1BE814CD" w14:textId="0AA7B993" w:rsidR="000A01E5" w:rsidRPr="00945A1A" w:rsidRDefault="000A01E5" w:rsidP="000A01E5">
            <w:pPr>
              <w:tabs>
                <w:tab w:val="left" w:pos="3900"/>
              </w:tabs>
              <w:jc w:val="center"/>
              <w:rPr>
                <w:rFonts w:ascii="Marianne" w:hAnsi="Marianne"/>
                <w:b/>
                <w:sz w:val="20"/>
                <w:szCs w:val="20"/>
              </w:rPr>
            </w:pPr>
            <w:r w:rsidRPr="00945A1A">
              <w:rPr>
                <w:rFonts w:ascii="Marianne" w:hAnsi="Marianne"/>
                <w:b/>
                <w:sz w:val="20"/>
                <w:szCs w:val="20"/>
              </w:rPr>
              <w:t>Critères du cahier des charges à respecter</w:t>
            </w:r>
          </w:p>
        </w:tc>
      </w:tr>
      <w:tr w:rsidR="000A01E5" w:rsidRPr="006059F3" w14:paraId="11B7F64A" w14:textId="77777777" w:rsidTr="00C46EAE">
        <w:trPr>
          <w:trHeight w:val="250"/>
        </w:trPr>
        <w:tc>
          <w:tcPr>
            <w:tcW w:w="2540" w:type="dxa"/>
            <w:vMerge/>
          </w:tcPr>
          <w:p w14:paraId="4F5AD739" w14:textId="77777777" w:rsidR="000A01E5" w:rsidRPr="00945A1A" w:rsidRDefault="000A01E5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vMerge/>
          </w:tcPr>
          <w:p w14:paraId="6AFF9832" w14:textId="77777777" w:rsidR="000A01E5" w:rsidRPr="00945A1A" w:rsidRDefault="000A01E5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</w:p>
        </w:tc>
        <w:tc>
          <w:tcPr>
            <w:tcW w:w="1768" w:type="dxa"/>
          </w:tcPr>
          <w:p w14:paraId="6A7EA4FB" w14:textId="185116F3" w:rsidR="000A01E5" w:rsidRPr="00945A1A" w:rsidRDefault="000A01E5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  <w:r w:rsidRPr="00945A1A">
              <w:rPr>
                <w:rFonts w:ascii="Marianne" w:hAnsi="Marianne"/>
                <w:b/>
                <w:sz w:val="20"/>
                <w:szCs w:val="20"/>
              </w:rPr>
              <w:t>Niveau 1</w:t>
            </w:r>
          </w:p>
        </w:tc>
        <w:tc>
          <w:tcPr>
            <w:tcW w:w="1687" w:type="dxa"/>
            <w:gridSpan w:val="2"/>
          </w:tcPr>
          <w:p w14:paraId="178C23E7" w14:textId="7E0D0F2D" w:rsidR="000A01E5" w:rsidRPr="00945A1A" w:rsidRDefault="000A01E5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  <w:r w:rsidRPr="00945A1A">
              <w:rPr>
                <w:rFonts w:ascii="Marianne" w:hAnsi="Marianne"/>
                <w:b/>
                <w:sz w:val="20"/>
                <w:szCs w:val="20"/>
              </w:rPr>
              <w:t>Niveau 2</w:t>
            </w:r>
          </w:p>
        </w:tc>
        <w:tc>
          <w:tcPr>
            <w:tcW w:w="1508" w:type="dxa"/>
          </w:tcPr>
          <w:p w14:paraId="764A0BEA" w14:textId="49855CBE" w:rsidR="000A01E5" w:rsidRPr="00945A1A" w:rsidRDefault="000A01E5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  <w:r w:rsidRPr="00945A1A">
              <w:rPr>
                <w:rFonts w:ascii="Marianne" w:hAnsi="Marianne"/>
                <w:b/>
                <w:sz w:val="20"/>
                <w:szCs w:val="20"/>
              </w:rPr>
              <w:t>Niveau 3</w:t>
            </w:r>
          </w:p>
        </w:tc>
      </w:tr>
      <w:tr w:rsidR="00C44029" w:rsidRPr="006059F3" w14:paraId="34EDFF1F" w14:textId="77777777" w:rsidTr="00C46EAE">
        <w:tc>
          <w:tcPr>
            <w:tcW w:w="2540" w:type="dxa"/>
          </w:tcPr>
          <w:p w14:paraId="1A922F65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Chargement maximal en UGB /ha de SFP</w:t>
            </w:r>
          </w:p>
        </w:tc>
        <w:tc>
          <w:tcPr>
            <w:tcW w:w="1569" w:type="dxa"/>
            <w:gridSpan w:val="2"/>
          </w:tcPr>
          <w:p w14:paraId="753106FC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4963" w:type="dxa"/>
            <w:gridSpan w:val="4"/>
          </w:tcPr>
          <w:p w14:paraId="74E5F4D1" w14:textId="77777777" w:rsidR="00C44029" w:rsidRPr="00924B9F" w:rsidRDefault="00C44029" w:rsidP="006F6765">
            <w:pPr>
              <w:tabs>
                <w:tab w:val="left" w:pos="3900"/>
              </w:tabs>
              <w:jc w:val="center"/>
              <w:rPr>
                <w:rFonts w:ascii="Marianne" w:hAnsi="Marianne"/>
                <w:color w:val="FF0000"/>
                <w:sz w:val="20"/>
                <w:szCs w:val="20"/>
              </w:rPr>
            </w:pPr>
            <w:r w:rsidRPr="00924B9F">
              <w:rPr>
                <w:rFonts w:ascii="Marianne" w:eastAsia="Times New Roman" w:hAnsi="Marianne" w:cstheme="minorHAnsi"/>
                <w:bCs/>
                <w:color w:val="FF0000"/>
                <w:sz w:val="20"/>
                <w:szCs w:val="20"/>
                <w:lang w:eastAsia="fr-FR"/>
              </w:rPr>
              <w:t>1,8 UGB/ha</w:t>
            </w:r>
          </w:p>
        </w:tc>
      </w:tr>
      <w:tr w:rsidR="00465EE8" w:rsidRPr="006059F3" w14:paraId="545036E9" w14:textId="77777777" w:rsidTr="00C46EAE">
        <w:tc>
          <w:tcPr>
            <w:tcW w:w="2540" w:type="dxa"/>
          </w:tcPr>
          <w:p w14:paraId="29611238" w14:textId="77777777" w:rsidR="00465EE8" w:rsidRPr="006059F3" w:rsidRDefault="00465EE8" w:rsidP="00465EE8">
            <w:pP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Part minimale de surface en herbe dans la SAU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à partir de la 3</w:t>
            </w:r>
            <w:r w:rsidRPr="00924B9F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vertAlign w:val="superscript"/>
                <w:lang w:eastAsia="fr-FR"/>
              </w:rPr>
              <w:t>ème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année</w:t>
            </w:r>
          </w:p>
        </w:tc>
        <w:tc>
          <w:tcPr>
            <w:tcW w:w="784" w:type="dxa"/>
          </w:tcPr>
          <w:p w14:paraId="13099E77" w14:textId="5E84B12A" w:rsidR="00465EE8" w:rsidRPr="00465EE8" w:rsidRDefault="00465EE8" w:rsidP="00465EE8">
            <w:pPr>
              <w:tabs>
                <w:tab w:val="left" w:pos="3900"/>
              </w:tabs>
              <w:rPr>
                <w:rFonts w:ascii="Marianne" w:hAnsi="Marianne"/>
                <w:sz w:val="16"/>
                <w:szCs w:val="16"/>
              </w:rPr>
            </w:pPr>
            <w:r w:rsidRPr="00465EE8">
              <w:rPr>
                <w:rFonts w:ascii="Marianne" w:hAnsi="Marianne"/>
                <w:sz w:val="16"/>
                <w:szCs w:val="16"/>
              </w:rPr>
              <w:t>Année N-1</w:t>
            </w:r>
          </w:p>
        </w:tc>
        <w:tc>
          <w:tcPr>
            <w:tcW w:w="785" w:type="dxa"/>
          </w:tcPr>
          <w:p w14:paraId="0C04AC8A" w14:textId="24144721" w:rsidR="00465EE8" w:rsidRPr="00465EE8" w:rsidRDefault="00465EE8" w:rsidP="00465EE8">
            <w:pPr>
              <w:tabs>
                <w:tab w:val="left" w:pos="3900"/>
              </w:tabs>
              <w:rPr>
                <w:rFonts w:ascii="Marianne" w:hAnsi="Marianne"/>
                <w:sz w:val="16"/>
                <w:szCs w:val="16"/>
              </w:rPr>
            </w:pPr>
            <w:r w:rsidRPr="00465EE8">
              <w:rPr>
                <w:rFonts w:ascii="Marianne" w:hAnsi="Marianne"/>
                <w:sz w:val="16"/>
                <w:szCs w:val="16"/>
              </w:rPr>
              <w:t>Année N</w:t>
            </w:r>
          </w:p>
        </w:tc>
        <w:tc>
          <w:tcPr>
            <w:tcW w:w="1768" w:type="dxa"/>
          </w:tcPr>
          <w:p w14:paraId="2A5BD478" w14:textId="270F4749" w:rsidR="00465EE8" w:rsidRPr="00924B9F" w:rsidRDefault="00C40AAF" w:rsidP="00C40AAF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≥ </m:t>
              </m:r>
            </m:oMath>
            <w:r w:rsidR="00465EE8" w:rsidRPr="00924B9F">
              <w:rPr>
                <w:rFonts w:ascii="Marianne" w:hAnsi="Marianne"/>
                <w:color w:val="FF0000"/>
                <w:sz w:val="20"/>
                <w:szCs w:val="20"/>
              </w:rPr>
              <w:t>60 %</w:t>
            </w:r>
          </w:p>
        </w:tc>
        <w:tc>
          <w:tcPr>
            <w:tcW w:w="1687" w:type="dxa"/>
            <w:gridSpan w:val="2"/>
          </w:tcPr>
          <w:p w14:paraId="1FF2CB20" w14:textId="76EDB43D" w:rsidR="00465EE8" w:rsidRPr="00924B9F" w:rsidRDefault="00C40AAF" w:rsidP="00465EE8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≥ </m:t>
              </m:r>
            </m:oMath>
            <w:r w:rsidR="00465EE8" w:rsidRPr="00924B9F">
              <w:rPr>
                <w:rFonts w:ascii="Marianne" w:hAnsi="Marianne"/>
                <w:color w:val="FF0000"/>
                <w:sz w:val="20"/>
                <w:szCs w:val="20"/>
              </w:rPr>
              <w:t>65 %</w:t>
            </w:r>
          </w:p>
        </w:tc>
        <w:tc>
          <w:tcPr>
            <w:tcW w:w="1508" w:type="dxa"/>
          </w:tcPr>
          <w:p w14:paraId="406741B3" w14:textId="3F709964" w:rsidR="00465EE8" w:rsidRPr="00924B9F" w:rsidRDefault="00C40AAF" w:rsidP="00465EE8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≥ </m:t>
              </m:r>
            </m:oMath>
            <w:r w:rsidR="00465EE8" w:rsidRPr="00924B9F">
              <w:rPr>
                <w:rFonts w:ascii="Marianne" w:hAnsi="Marianne"/>
                <w:color w:val="FF0000"/>
                <w:sz w:val="20"/>
                <w:szCs w:val="20"/>
              </w:rPr>
              <w:t>70 %</w:t>
            </w:r>
          </w:p>
        </w:tc>
      </w:tr>
      <w:tr w:rsidR="00465EE8" w:rsidRPr="006059F3" w14:paraId="4882B7D9" w14:textId="77777777" w:rsidTr="00C46EAE">
        <w:tc>
          <w:tcPr>
            <w:tcW w:w="2540" w:type="dxa"/>
          </w:tcPr>
          <w:p w14:paraId="24575C0B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Part maximale de surface en maïs ensilage dans SFP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à partir de la 3</w:t>
            </w:r>
            <w:r w:rsidRPr="00924B9F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vertAlign w:val="superscript"/>
                <w:lang w:eastAsia="fr-FR"/>
              </w:rPr>
              <w:t>ème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année</w:t>
            </w:r>
          </w:p>
        </w:tc>
        <w:tc>
          <w:tcPr>
            <w:tcW w:w="1569" w:type="dxa"/>
            <w:gridSpan w:val="2"/>
          </w:tcPr>
          <w:p w14:paraId="4672CBD7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1768" w:type="dxa"/>
          </w:tcPr>
          <w:p w14:paraId="3D02D9A3" w14:textId="275C9A91" w:rsidR="00C44029" w:rsidRPr="00924B9F" w:rsidRDefault="006F6765" w:rsidP="006F6765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  <w:r>
              <w:rPr>
                <w:rFonts w:ascii="Marianne" w:hAnsi="Marianne"/>
                <w:color w:val="FF0000"/>
                <w:sz w:val="20"/>
                <w:szCs w:val="20"/>
              </w:rPr>
              <w:t xml:space="preserve">&lt; </w:t>
            </w:r>
            <w:r w:rsidR="00C44029" w:rsidRPr="00924B9F">
              <w:rPr>
                <w:rFonts w:ascii="Marianne" w:hAnsi="Marianne"/>
                <w:color w:val="FF0000"/>
                <w:sz w:val="20"/>
                <w:szCs w:val="20"/>
              </w:rPr>
              <w:t>2</w:t>
            </w:r>
            <w:r>
              <w:rPr>
                <w:rFonts w:ascii="Marianne" w:hAnsi="Marianne"/>
                <w:color w:val="FF0000"/>
                <w:sz w:val="20"/>
                <w:szCs w:val="20"/>
              </w:rPr>
              <w:t>2</w:t>
            </w:r>
            <w:r w:rsidR="00C44029" w:rsidRPr="00924B9F">
              <w:rPr>
                <w:rFonts w:ascii="Marianne" w:hAnsi="Marianne"/>
                <w:color w:val="FF0000"/>
                <w:sz w:val="20"/>
                <w:szCs w:val="20"/>
              </w:rPr>
              <w:t xml:space="preserve"> %</w:t>
            </w:r>
          </w:p>
        </w:tc>
        <w:tc>
          <w:tcPr>
            <w:tcW w:w="1687" w:type="dxa"/>
            <w:gridSpan w:val="2"/>
          </w:tcPr>
          <w:p w14:paraId="31641696" w14:textId="3A344BE7" w:rsidR="00C44029" w:rsidRPr="00924B9F" w:rsidRDefault="006F6765" w:rsidP="00C40AAF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  <w:r>
              <w:rPr>
                <w:rFonts w:ascii="Marianne" w:hAnsi="Marianne"/>
                <w:color w:val="FF0000"/>
                <w:sz w:val="20"/>
                <w:szCs w:val="20"/>
              </w:rPr>
              <w:t xml:space="preserve">&lt; </w:t>
            </w:r>
            <w:r w:rsidR="00C44029" w:rsidRPr="00924B9F">
              <w:rPr>
                <w:rFonts w:ascii="Marianne" w:hAnsi="Marianne"/>
                <w:color w:val="FF0000"/>
                <w:sz w:val="20"/>
                <w:szCs w:val="20"/>
              </w:rPr>
              <w:t>20 %</w:t>
            </w:r>
          </w:p>
        </w:tc>
        <w:tc>
          <w:tcPr>
            <w:tcW w:w="1508" w:type="dxa"/>
          </w:tcPr>
          <w:p w14:paraId="67C34032" w14:textId="78967378" w:rsidR="00C44029" w:rsidRPr="00924B9F" w:rsidRDefault="006F6765" w:rsidP="00465EE8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  <w:r>
              <w:rPr>
                <w:rFonts w:ascii="Marianne" w:hAnsi="Marianne"/>
                <w:color w:val="FF0000"/>
                <w:sz w:val="20"/>
                <w:szCs w:val="20"/>
              </w:rPr>
              <w:t xml:space="preserve">&lt; </w:t>
            </w:r>
            <w:r w:rsidR="00C44029" w:rsidRPr="00924B9F">
              <w:rPr>
                <w:rFonts w:ascii="Marianne" w:hAnsi="Marianne"/>
                <w:color w:val="FF0000"/>
                <w:sz w:val="20"/>
                <w:szCs w:val="20"/>
              </w:rPr>
              <w:t>15 %</w:t>
            </w:r>
          </w:p>
        </w:tc>
      </w:tr>
      <w:tr w:rsidR="00465EE8" w:rsidRPr="006059F3" w14:paraId="29567D2B" w14:textId="77777777" w:rsidTr="00C46EAE">
        <w:tc>
          <w:tcPr>
            <w:tcW w:w="2540" w:type="dxa"/>
          </w:tcPr>
          <w:p w14:paraId="59D3D912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Part minimale de PP  dans la SAU</w:t>
            </w:r>
          </w:p>
        </w:tc>
        <w:tc>
          <w:tcPr>
            <w:tcW w:w="1569" w:type="dxa"/>
            <w:gridSpan w:val="2"/>
          </w:tcPr>
          <w:p w14:paraId="2F3B6E31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1768" w:type="dxa"/>
          </w:tcPr>
          <w:p w14:paraId="15FF21CC" w14:textId="77777777" w:rsidR="00C44029" w:rsidRPr="00924B9F" w:rsidRDefault="00C44029" w:rsidP="00465EE8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</w:p>
        </w:tc>
        <w:tc>
          <w:tcPr>
            <w:tcW w:w="3195" w:type="dxa"/>
            <w:gridSpan w:val="3"/>
          </w:tcPr>
          <w:p w14:paraId="77C05A56" w14:textId="69D6BDBC" w:rsidR="00C44029" w:rsidRPr="00924B9F" w:rsidRDefault="006F6765" w:rsidP="00465EE8">
            <w:pPr>
              <w:tabs>
                <w:tab w:val="left" w:pos="3900"/>
              </w:tabs>
              <w:rPr>
                <w:rFonts w:ascii="Marianne" w:hAnsi="Marianne"/>
                <w:color w:val="FF0000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≥ </m:t>
              </m:r>
            </m:oMath>
            <w:r w:rsidR="00C44029" w:rsidRPr="00924B9F">
              <w:rPr>
                <w:rFonts w:ascii="Marianne" w:hAnsi="Marianne"/>
                <w:color w:val="FF0000"/>
                <w:sz w:val="20"/>
                <w:szCs w:val="20"/>
              </w:rPr>
              <w:t>20 %</w:t>
            </w:r>
          </w:p>
        </w:tc>
      </w:tr>
      <w:tr w:rsidR="00465EE8" w:rsidRPr="006059F3" w14:paraId="13A9F1B9" w14:textId="77777777" w:rsidTr="00C46EAE">
        <w:tc>
          <w:tcPr>
            <w:tcW w:w="2540" w:type="dxa"/>
          </w:tcPr>
          <w:p w14:paraId="760CB20F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Limiter les apports d’azote minéral sur les prairies engagées</w:t>
            </w:r>
          </w:p>
        </w:tc>
        <w:tc>
          <w:tcPr>
            <w:tcW w:w="1569" w:type="dxa"/>
            <w:gridSpan w:val="2"/>
          </w:tcPr>
          <w:p w14:paraId="6017E8AD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1768" w:type="dxa"/>
          </w:tcPr>
          <w:p w14:paraId="10461F2D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1687" w:type="dxa"/>
            <w:gridSpan w:val="2"/>
          </w:tcPr>
          <w:p w14:paraId="6D26AB28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1508" w:type="dxa"/>
          </w:tcPr>
          <w:p w14:paraId="7F810501" w14:textId="7B9582CF" w:rsidR="00C44029" w:rsidRPr="006059F3" w:rsidRDefault="006F6765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&lt; </w:t>
            </w:r>
            <w:r w:rsidR="00C44029"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50 kg/ha/an</w:t>
            </w:r>
          </w:p>
        </w:tc>
      </w:tr>
      <w:tr w:rsidR="00465EE8" w:rsidRPr="006059F3" w14:paraId="708B16E8" w14:textId="77777777" w:rsidTr="00C46EAE">
        <w:tc>
          <w:tcPr>
            <w:tcW w:w="2540" w:type="dxa"/>
          </w:tcPr>
          <w:p w14:paraId="79AB1182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Utilisation de pesticides sur les prairies engagées</w:t>
            </w:r>
          </w:p>
        </w:tc>
        <w:tc>
          <w:tcPr>
            <w:tcW w:w="1569" w:type="dxa"/>
            <w:gridSpan w:val="2"/>
          </w:tcPr>
          <w:p w14:paraId="32CB971F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1768" w:type="dxa"/>
          </w:tcPr>
          <w:p w14:paraId="47715382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Aucun sur PP</w:t>
            </w:r>
          </w:p>
        </w:tc>
        <w:tc>
          <w:tcPr>
            <w:tcW w:w="3195" w:type="dxa"/>
            <w:gridSpan w:val="3"/>
          </w:tcPr>
          <w:p w14:paraId="619D747F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Aucun sur PP et PT</w:t>
            </w:r>
          </w:p>
        </w:tc>
      </w:tr>
      <w:tr w:rsidR="00465EE8" w:rsidRPr="006059F3" w14:paraId="4921F37C" w14:textId="77777777" w:rsidTr="00C46EAE">
        <w:tc>
          <w:tcPr>
            <w:tcW w:w="2540" w:type="dxa"/>
          </w:tcPr>
          <w:p w14:paraId="22FABC44" w14:textId="66A20A25" w:rsidR="00C44029" w:rsidRPr="006059F3" w:rsidRDefault="00C44029" w:rsidP="008205AA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Ne pas dépasser les IFT herbicides de référence. </w:t>
            </w:r>
          </w:p>
        </w:tc>
        <w:tc>
          <w:tcPr>
            <w:tcW w:w="1569" w:type="dxa"/>
            <w:gridSpan w:val="2"/>
          </w:tcPr>
          <w:p w14:paraId="08154B75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730" w:type="dxa"/>
            <w:gridSpan w:val="2"/>
            <w:tcBorders>
              <w:right w:val="nil"/>
            </w:tcBorders>
          </w:tcPr>
          <w:p w14:paraId="03764C9D" w14:textId="40C337EE" w:rsidR="008205AA" w:rsidRPr="008205AA" w:rsidRDefault="008205AA" w:rsidP="00465EE8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  <w:r w:rsidRPr="008205AA">
              <w:rPr>
                <w:rFonts w:ascii="Marianne" w:hAnsi="Marianne"/>
                <w:b/>
                <w:sz w:val="20"/>
                <w:szCs w:val="20"/>
              </w:rPr>
              <w:t>IFT Herbicides</w:t>
            </w:r>
          </w:p>
          <w:p w14:paraId="20331DF7" w14:textId="3BA35164" w:rsidR="008205AA" w:rsidRDefault="008205AA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8205AA">
              <w:rPr>
                <w:rFonts w:ascii="Marianne" w:hAnsi="Marianne"/>
                <w:sz w:val="20"/>
                <w:szCs w:val="20"/>
                <w:u w:val="single"/>
              </w:rPr>
              <w:t>Parcelles engagées</w:t>
            </w:r>
            <w:r>
              <w:rPr>
                <w:rFonts w:ascii="Marianne" w:hAnsi="Marianne"/>
                <w:sz w:val="20"/>
                <w:szCs w:val="20"/>
              </w:rPr>
              <w:t> :</w:t>
            </w:r>
          </w:p>
          <w:p w14:paraId="61DA1555" w14:textId="7CE2FE80" w:rsidR="00C46EAE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2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 w:rsidR="008205AA">
              <w:rPr>
                <w:rFonts w:ascii="Marianne" w:hAnsi="Marianne"/>
                <w:sz w:val="20"/>
                <w:szCs w:val="20"/>
              </w:rPr>
              <w:t xml:space="preserve"> </w:t>
            </w:r>
            <w:r w:rsidRPr="006059F3">
              <w:rPr>
                <w:rFonts w:ascii="Marianne" w:hAnsi="Marianne"/>
                <w:sz w:val="20"/>
                <w:szCs w:val="20"/>
              </w:rPr>
              <w:t xml:space="preserve"> 60</w:t>
            </w:r>
            <w:r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1AA7264F" w14:textId="2DC35400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3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 w:rsidR="008205AA">
              <w:rPr>
                <w:rFonts w:ascii="Marianne" w:hAnsi="Marianne"/>
                <w:sz w:val="20"/>
                <w:szCs w:val="20"/>
              </w:rPr>
              <w:t xml:space="preserve"> </w:t>
            </w:r>
            <w:r w:rsidRPr="006059F3">
              <w:rPr>
                <w:rFonts w:ascii="Marianne" w:hAnsi="Marianne"/>
                <w:sz w:val="20"/>
                <w:szCs w:val="20"/>
              </w:rPr>
              <w:t>50</w:t>
            </w:r>
            <w:r w:rsidRPr="006059F3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7CF5B25B" w14:textId="4C60E912" w:rsidR="00C46EAE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4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 w:rsidR="008205AA">
              <w:rPr>
                <w:rFonts w:ascii="Marianne" w:hAnsi="Marianne"/>
                <w:sz w:val="20"/>
                <w:szCs w:val="20"/>
              </w:rPr>
              <w:t xml:space="preserve"> </w:t>
            </w:r>
            <w:r w:rsidRPr="006059F3">
              <w:rPr>
                <w:rFonts w:ascii="Marianne" w:hAnsi="Marianne"/>
                <w:sz w:val="20"/>
                <w:szCs w:val="20"/>
              </w:rPr>
              <w:t>40</w:t>
            </w:r>
            <w:r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7568A0CC" w14:textId="77777777" w:rsidR="00C44029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 5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 w:rsidR="008205AA">
              <w:rPr>
                <w:rFonts w:ascii="Marianne" w:hAnsi="Marianne"/>
                <w:sz w:val="20"/>
                <w:szCs w:val="20"/>
              </w:rPr>
              <w:t xml:space="preserve"> </w:t>
            </w:r>
            <w:r w:rsidRPr="006059F3">
              <w:rPr>
                <w:rFonts w:ascii="Marianne" w:hAnsi="Marianne"/>
                <w:sz w:val="20"/>
                <w:szCs w:val="20"/>
              </w:rPr>
              <w:t>30</w:t>
            </w:r>
            <w:r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47067989" w14:textId="57B27CBF" w:rsidR="00C46EAE" w:rsidRPr="006059F3" w:rsidRDefault="00C46EAE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D533E8" w14:textId="77777777" w:rsidR="008205AA" w:rsidRDefault="008205AA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  <w:p w14:paraId="28F8DDF7" w14:textId="118C3EAD" w:rsidR="008205AA" w:rsidRDefault="008205AA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8205AA">
              <w:rPr>
                <w:rFonts w:ascii="Marianne" w:hAnsi="Marianne"/>
                <w:sz w:val="20"/>
                <w:szCs w:val="20"/>
                <w:u w:val="single"/>
              </w:rPr>
              <w:t>Non engagées</w:t>
            </w:r>
            <w:r>
              <w:rPr>
                <w:rFonts w:ascii="Marianne" w:hAnsi="Marianne"/>
                <w:sz w:val="20"/>
                <w:szCs w:val="20"/>
              </w:rPr>
              <w:t> :</w:t>
            </w:r>
          </w:p>
          <w:p w14:paraId="3CD53330" w14:textId="5CA5199F" w:rsidR="00C44029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2 </w:t>
            </w:r>
            <w:r w:rsidR="008205AA">
              <w:rPr>
                <w:rFonts w:ascii="Marianne" w:hAnsi="Marianne"/>
                <w:sz w:val="20"/>
                <w:szCs w:val="20"/>
              </w:rPr>
              <w:t>à 5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 w:rsidR="008205AA">
              <w:rPr>
                <w:rFonts w:ascii="Marianne" w:hAnsi="Marianne"/>
                <w:sz w:val="20"/>
                <w:szCs w:val="20"/>
              </w:rPr>
              <w:t xml:space="preserve"> 70</w:t>
            </w:r>
            <w:r w:rsidR="00C46EAE"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44D4BE54" w14:textId="77777777" w:rsidR="00C46EAE" w:rsidRPr="006059F3" w:rsidRDefault="00C46EAE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  <w:p w14:paraId="046245F1" w14:textId="244BE006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C46EAE" w:rsidRPr="006059F3" w14:paraId="5F4DAEFE" w14:textId="77777777" w:rsidTr="00C46EAE">
        <w:tc>
          <w:tcPr>
            <w:tcW w:w="2540" w:type="dxa"/>
          </w:tcPr>
          <w:p w14:paraId="3686BA15" w14:textId="47B80D04" w:rsidR="00C46EAE" w:rsidRPr="006059F3" w:rsidRDefault="00C46EAE" w:rsidP="00C46EAE">
            <w:pPr>
              <w:tabs>
                <w:tab w:val="left" w:pos="3900"/>
              </w:tabs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Ne pas dépasser les IFT 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hors </w:t>
            </w: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herbicides de référence.</w:t>
            </w:r>
          </w:p>
        </w:tc>
        <w:tc>
          <w:tcPr>
            <w:tcW w:w="1569" w:type="dxa"/>
            <w:gridSpan w:val="2"/>
          </w:tcPr>
          <w:p w14:paraId="699D8FE4" w14:textId="77777777" w:rsidR="00C46EAE" w:rsidRPr="006059F3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730" w:type="dxa"/>
            <w:gridSpan w:val="2"/>
            <w:tcBorders>
              <w:right w:val="nil"/>
            </w:tcBorders>
          </w:tcPr>
          <w:p w14:paraId="6673A51B" w14:textId="03AA4421" w:rsidR="00C46EAE" w:rsidRPr="008205AA" w:rsidRDefault="00C46EAE" w:rsidP="00C46EAE">
            <w:pPr>
              <w:tabs>
                <w:tab w:val="left" w:pos="3900"/>
              </w:tabs>
              <w:rPr>
                <w:rFonts w:ascii="Marianne" w:hAnsi="Marianne"/>
                <w:b/>
                <w:sz w:val="20"/>
                <w:szCs w:val="20"/>
              </w:rPr>
            </w:pPr>
            <w:r w:rsidRPr="008205AA">
              <w:rPr>
                <w:rFonts w:ascii="Marianne" w:hAnsi="Marianne"/>
                <w:b/>
                <w:sz w:val="20"/>
                <w:szCs w:val="20"/>
              </w:rPr>
              <w:t xml:space="preserve">IFT </w:t>
            </w:r>
            <w:r>
              <w:rPr>
                <w:rFonts w:ascii="Marianne" w:hAnsi="Marianne"/>
                <w:b/>
                <w:sz w:val="20"/>
                <w:szCs w:val="20"/>
              </w:rPr>
              <w:t xml:space="preserve">Hors </w:t>
            </w:r>
            <w:r w:rsidRPr="008205AA">
              <w:rPr>
                <w:rFonts w:ascii="Marianne" w:hAnsi="Marianne"/>
                <w:b/>
                <w:sz w:val="20"/>
                <w:szCs w:val="20"/>
              </w:rPr>
              <w:t>Herbicides</w:t>
            </w:r>
          </w:p>
          <w:p w14:paraId="7D91E2EF" w14:textId="77777777" w:rsidR="00C46EAE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8205AA">
              <w:rPr>
                <w:rFonts w:ascii="Marianne" w:hAnsi="Marianne"/>
                <w:sz w:val="20"/>
                <w:szCs w:val="20"/>
                <w:u w:val="single"/>
              </w:rPr>
              <w:t>Parcelles engagées</w:t>
            </w:r>
            <w:r>
              <w:rPr>
                <w:rFonts w:ascii="Marianne" w:hAnsi="Marianne"/>
                <w:sz w:val="20"/>
                <w:szCs w:val="20"/>
              </w:rPr>
              <w:t> :</w:t>
            </w:r>
          </w:p>
          <w:p w14:paraId="08147A2D" w14:textId="346EA79E" w:rsidR="00C46EAE" w:rsidRPr="006059F3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2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>
              <w:rPr>
                <w:rFonts w:ascii="Marianne" w:hAnsi="Marianne"/>
                <w:sz w:val="20"/>
                <w:szCs w:val="20"/>
              </w:rPr>
              <w:t xml:space="preserve">  60</w:t>
            </w:r>
            <w:r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21C4796E" w14:textId="77777777" w:rsidR="00C46EAE" w:rsidRPr="006059F3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3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>
              <w:rPr>
                <w:rFonts w:ascii="Marianne" w:hAnsi="Marianne"/>
                <w:sz w:val="20"/>
                <w:szCs w:val="20"/>
              </w:rPr>
              <w:t xml:space="preserve"> </w:t>
            </w:r>
            <w:r w:rsidRPr="006059F3">
              <w:rPr>
                <w:rFonts w:ascii="Marianne" w:hAnsi="Marianne"/>
                <w:sz w:val="20"/>
                <w:szCs w:val="20"/>
              </w:rPr>
              <w:t>50</w:t>
            </w:r>
            <w:r w:rsidRPr="006059F3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6D7199B4" w14:textId="32B0F0A2" w:rsidR="00C46EAE" w:rsidRPr="006059F3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4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>
              <w:rPr>
                <w:rFonts w:ascii="Marianne" w:hAnsi="Marianne"/>
                <w:sz w:val="20"/>
                <w:szCs w:val="20"/>
              </w:rPr>
              <w:t xml:space="preserve"> </w:t>
            </w:r>
            <w:r w:rsidRPr="006059F3">
              <w:rPr>
                <w:rFonts w:ascii="Marianne" w:hAnsi="Marianne"/>
                <w:sz w:val="20"/>
                <w:szCs w:val="20"/>
              </w:rPr>
              <w:t>40</w:t>
            </w:r>
            <w:r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309009F2" w14:textId="77777777" w:rsidR="00C46EAE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 5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>
              <w:rPr>
                <w:rFonts w:ascii="Marianne" w:hAnsi="Marianne"/>
                <w:sz w:val="20"/>
                <w:szCs w:val="20"/>
              </w:rPr>
              <w:t xml:space="preserve"> </w:t>
            </w:r>
            <w:r w:rsidRPr="006059F3">
              <w:rPr>
                <w:rFonts w:ascii="Marianne" w:hAnsi="Marianne"/>
                <w:sz w:val="20"/>
                <w:szCs w:val="20"/>
              </w:rPr>
              <w:t>30</w:t>
            </w:r>
            <w:r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6BB2AC63" w14:textId="3FA17847" w:rsidR="00C46EAE" w:rsidRPr="006059F3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F111BF" w14:textId="77777777" w:rsidR="00C46EAE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  <w:p w14:paraId="2042A687" w14:textId="77777777" w:rsidR="00C46EAE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8205AA">
              <w:rPr>
                <w:rFonts w:ascii="Marianne" w:hAnsi="Marianne"/>
                <w:sz w:val="20"/>
                <w:szCs w:val="20"/>
                <w:u w:val="single"/>
              </w:rPr>
              <w:t>Non engagées</w:t>
            </w:r>
            <w:r>
              <w:rPr>
                <w:rFonts w:ascii="Marianne" w:hAnsi="Marianne"/>
                <w:sz w:val="20"/>
                <w:szCs w:val="20"/>
              </w:rPr>
              <w:t> :</w:t>
            </w:r>
          </w:p>
          <w:p w14:paraId="37FB503A" w14:textId="0A415D9C" w:rsidR="00C46EAE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Année 2 </w:t>
            </w:r>
            <w:r>
              <w:rPr>
                <w:rFonts w:ascii="Marianne" w:hAnsi="Marianne"/>
                <w:sz w:val="20"/>
                <w:szCs w:val="20"/>
              </w:rPr>
              <w:t>à 5 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>
              <w:rPr>
                <w:rFonts w:ascii="Marianne" w:hAnsi="Marianne"/>
                <w:sz w:val="20"/>
                <w:szCs w:val="20"/>
              </w:rPr>
              <w:t xml:space="preserve"> 70</w:t>
            </w:r>
            <w:r w:rsidRPr="00C46EAE">
              <w:rPr>
                <w:rFonts w:ascii="Marianne" w:hAnsi="Marianne"/>
                <w:sz w:val="20"/>
                <w:szCs w:val="20"/>
                <w:vertAlign w:val="superscript"/>
              </w:rPr>
              <w:t>e</w:t>
            </w:r>
          </w:p>
          <w:p w14:paraId="08B0D8CE" w14:textId="77777777" w:rsidR="00C46EAE" w:rsidRPr="006059F3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  <w:p w14:paraId="408C3EB0" w14:textId="77777777" w:rsidR="00C46EAE" w:rsidRPr="006059F3" w:rsidRDefault="00C46EAE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C44029" w:rsidRPr="006059F3" w14:paraId="2A7A3007" w14:textId="77777777" w:rsidTr="00C46EAE">
        <w:trPr>
          <w:trHeight w:val="766"/>
        </w:trPr>
        <w:tc>
          <w:tcPr>
            <w:tcW w:w="2540" w:type="dxa"/>
          </w:tcPr>
          <w:p w14:paraId="423F23EF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 xml:space="preserve">Respecter un plafond annuel de consommation de concentré </w:t>
            </w:r>
            <w:r>
              <w:rPr>
                <w:rFonts w:ascii="Marianne" w:hAnsi="Marianne"/>
                <w:sz w:val="20"/>
                <w:szCs w:val="20"/>
              </w:rPr>
              <w:t>à partir de la 3</w:t>
            </w:r>
            <w:r w:rsidRPr="00924B9F">
              <w:rPr>
                <w:rFonts w:ascii="Marianne" w:hAnsi="Marianne"/>
                <w:sz w:val="20"/>
                <w:szCs w:val="20"/>
                <w:vertAlign w:val="superscript"/>
              </w:rPr>
              <w:t>ème</w:t>
            </w:r>
            <w:r>
              <w:rPr>
                <w:rFonts w:ascii="Marianne" w:hAnsi="Marianne"/>
                <w:sz w:val="20"/>
                <w:szCs w:val="20"/>
              </w:rPr>
              <w:t xml:space="preserve"> année</w:t>
            </w:r>
          </w:p>
        </w:tc>
        <w:tc>
          <w:tcPr>
            <w:tcW w:w="1569" w:type="dxa"/>
            <w:gridSpan w:val="2"/>
          </w:tcPr>
          <w:p w14:paraId="0B52639D" w14:textId="77777777" w:rsidR="00C44029" w:rsidRPr="006059F3" w:rsidRDefault="00C44029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4963" w:type="dxa"/>
            <w:gridSpan w:val="4"/>
          </w:tcPr>
          <w:p w14:paraId="72C44510" w14:textId="09C80E80" w:rsidR="00C44029" w:rsidRPr="006059F3" w:rsidRDefault="00C46EAE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 w:rsidR="00C44029" w:rsidRPr="006059F3">
              <w:rPr>
                <w:rFonts w:ascii="Marianne" w:hAnsi="Marianne"/>
                <w:sz w:val="20"/>
                <w:szCs w:val="20"/>
              </w:rPr>
              <w:t xml:space="preserve"> 800 kg/UGB bovine ou équine,</w:t>
            </w:r>
          </w:p>
          <w:p w14:paraId="6E9A7E81" w14:textId="0E696FCD" w:rsidR="00C44029" w:rsidRPr="006059F3" w:rsidRDefault="00C46EAE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≤</m:t>
              </m:r>
            </m:oMath>
            <w:r w:rsidR="00C44029" w:rsidRPr="006059F3">
              <w:rPr>
                <w:rFonts w:ascii="Marianne" w:hAnsi="Marianne"/>
                <w:sz w:val="20"/>
                <w:szCs w:val="20"/>
              </w:rPr>
              <w:t xml:space="preserve"> 1000 kg/UGB ovine,</w:t>
            </w:r>
          </w:p>
          <w:p w14:paraId="37F41945" w14:textId="7744D57A" w:rsidR="00C44029" w:rsidRPr="006059F3" w:rsidRDefault="00C46EAE" w:rsidP="00465EE8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≤ </m:t>
              </m:r>
            </m:oMath>
            <w:r w:rsidR="00C44029" w:rsidRPr="006059F3">
              <w:rPr>
                <w:rFonts w:ascii="Marianne" w:hAnsi="Marianne"/>
                <w:sz w:val="20"/>
                <w:szCs w:val="20"/>
              </w:rPr>
              <w:t>1600 kg/UGB caprine.</w:t>
            </w:r>
          </w:p>
        </w:tc>
      </w:tr>
    </w:tbl>
    <w:p w14:paraId="2C914CB8" w14:textId="77777777" w:rsidR="00C44029" w:rsidRPr="006059F3" w:rsidRDefault="00C44029" w:rsidP="00C44029">
      <w:pPr>
        <w:tabs>
          <w:tab w:val="left" w:pos="3900"/>
        </w:tabs>
        <w:rPr>
          <w:rFonts w:ascii="Marianne" w:hAnsi="Marianne"/>
        </w:rPr>
      </w:pPr>
    </w:p>
    <w:p w14:paraId="097AB1A1" w14:textId="1F21971B" w:rsidR="00FA31F1" w:rsidRPr="00C45AF9" w:rsidRDefault="006358A4" w:rsidP="00FA31F1">
      <w:pPr>
        <w:pStyle w:val="Titre1"/>
        <w:numPr>
          <w:ilvl w:val="0"/>
          <w:numId w:val="4"/>
        </w:numPr>
        <w:rPr>
          <w:rFonts w:ascii="Marianne" w:hAnsi="Marianne"/>
        </w:rPr>
      </w:pPr>
      <w:r w:rsidRPr="006059F3">
        <w:rPr>
          <w:rFonts w:ascii="Marianne" w:hAnsi="Marianne"/>
        </w:rPr>
        <w:lastRenderedPageBreak/>
        <w:t>Souscription</w:t>
      </w:r>
      <w:r w:rsidR="00B522A6" w:rsidRPr="006059F3">
        <w:rPr>
          <w:rFonts w:ascii="Marianne" w:hAnsi="Marianne"/>
        </w:rPr>
        <w:t xml:space="preserve"> aux MAEC</w:t>
      </w:r>
    </w:p>
    <w:p w14:paraId="6B6DD021" w14:textId="732C5529" w:rsidR="0078318C" w:rsidRDefault="006358A4" w:rsidP="0078318C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t>Mesures correspondants aux</w:t>
      </w:r>
      <w:r w:rsidR="00B522A6" w:rsidRPr="006059F3">
        <w:rPr>
          <w:rFonts w:ascii="Marianne" w:hAnsi="Marianne"/>
        </w:rPr>
        <w:t xml:space="preserve"> enjeux du territoire</w:t>
      </w:r>
    </w:p>
    <w:p w14:paraId="06CBF3BE" w14:textId="77777777" w:rsidR="00C45AF9" w:rsidRPr="00C45AF9" w:rsidRDefault="00C45AF9" w:rsidP="00C45AF9"/>
    <w:p w14:paraId="6BB18958" w14:textId="2BC43EA1" w:rsidR="006A7C56" w:rsidRPr="006059F3" w:rsidRDefault="0078318C" w:rsidP="0078318C">
      <w:pPr>
        <w:rPr>
          <w:rFonts w:ascii="Marianne" w:hAnsi="Marianne"/>
          <w:i/>
          <w:color w:val="7F7F7F" w:themeColor="text1" w:themeTint="80"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Localiser l’exploitation agricole et repérer les zones à enjeux et les </w:t>
      </w:r>
      <w:r w:rsidR="007B7790" w:rsidRPr="006059F3">
        <w:rPr>
          <w:rFonts w:ascii="Marianne" w:hAnsi="Marianne"/>
          <w:i/>
          <w:sz w:val="16"/>
          <w:szCs w:val="16"/>
        </w:rPr>
        <w:t>PAEC</w:t>
      </w:r>
      <w:r w:rsidRPr="006059F3">
        <w:rPr>
          <w:rFonts w:ascii="Marianne" w:hAnsi="Marianne"/>
          <w:i/>
          <w:sz w:val="16"/>
          <w:szCs w:val="16"/>
        </w:rPr>
        <w:t xml:space="preserve"> ouverts sur son territoire. </w:t>
      </w:r>
      <w:r w:rsidR="006A7C56" w:rsidRPr="006059F3">
        <w:rPr>
          <w:rFonts w:ascii="Marianne" w:hAnsi="Marianne"/>
          <w:i/>
          <w:sz w:val="16"/>
          <w:szCs w:val="16"/>
        </w:rPr>
        <w:t xml:space="preserve">A l’aide du tableau </w:t>
      </w:r>
      <w:r w:rsidR="00C45AF9">
        <w:rPr>
          <w:rFonts w:ascii="Marianne" w:hAnsi="Marianne"/>
          <w:i/>
          <w:sz w:val="16"/>
          <w:szCs w:val="16"/>
        </w:rPr>
        <w:t>7</w:t>
      </w:r>
      <w:r w:rsidR="006A7C56" w:rsidRPr="006059F3">
        <w:rPr>
          <w:rFonts w:ascii="Marianne" w:hAnsi="Marianne"/>
          <w:i/>
          <w:sz w:val="16"/>
          <w:szCs w:val="16"/>
        </w:rPr>
        <w:t>, d</w:t>
      </w:r>
      <w:r w:rsidRPr="006059F3">
        <w:rPr>
          <w:rFonts w:ascii="Marianne" w:hAnsi="Marianne"/>
          <w:i/>
          <w:sz w:val="16"/>
          <w:szCs w:val="16"/>
        </w:rPr>
        <w:t>éterminer en fonction des enjeux du territoire et de l’orientation technico-économique de l’exploitation, le PAEC et la</w:t>
      </w:r>
      <w:r w:rsidR="007B7790" w:rsidRPr="006059F3">
        <w:rPr>
          <w:rFonts w:ascii="Marianne" w:hAnsi="Marianne"/>
          <w:i/>
          <w:sz w:val="16"/>
          <w:szCs w:val="16"/>
        </w:rPr>
        <w:t>/les</w:t>
      </w:r>
      <w:r w:rsidRPr="006059F3">
        <w:rPr>
          <w:rFonts w:ascii="Marianne" w:hAnsi="Marianne"/>
          <w:i/>
          <w:sz w:val="16"/>
          <w:szCs w:val="16"/>
        </w:rPr>
        <w:t xml:space="preserve"> mesure</w:t>
      </w:r>
      <w:r w:rsidR="007B7790" w:rsidRPr="006059F3">
        <w:rPr>
          <w:rFonts w:ascii="Marianne" w:hAnsi="Marianne"/>
          <w:i/>
          <w:sz w:val="16"/>
          <w:szCs w:val="16"/>
        </w:rPr>
        <w:t>(s)</w:t>
      </w:r>
      <w:r w:rsidRPr="006059F3">
        <w:rPr>
          <w:rFonts w:ascii="Marianne" w:hAnsi="Marianne"/>
          <w:i/>
          <w:sz w:val="16"/>
          <w:szCs w:val="16"/>
        </w:rPr>
        <w:t xml:space="preserve"> à engager pour la programmation 2023-2027. </w:t>
      </w:r>
      <w:r w:rsidR="006A7C56" w:rsidRPr="006059F3">
        <w:rPr>
          <w:rFonts w:ascii="Marianne" w:hAnsi="Marianne"/>
          <w:i/>
          <w:color w:val="7F7F7F" w:themeColor="text1" w:themeTint="80"/>
          <w:sz w:val="16"/>
          <w:szCs w:val="16"/>
        </w:rPr>
        <w:t>Un niveau = une mesure</w:t>
      </w:r>
    </w:p>
    <w:p w14:paraId="573A484C" w14:textId="49D2702A" w:rsidR="006A7C56" w:rsidRPr="006059F3" w:rsidRDefault="006A7C56" w:rsidP="006A7C56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C45AF9">
        <w:rPr>
          <w:rFonts w:ascii="Marianne" w:hAnsi="Marianne"/>
          <w:color w:val="000000" w:themeColor="text1"/>
          <w:sz w:val="22"/>
          <w:szCs w:val="22"/>
        </w:rPr>
        <w:t>7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PAEC et MAEC ouvertes à l'exploitation en 2023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1087"/>
        <w:gridCol w:w="5135"/>
        <w:gridCol w:w="1286"/>
        <w:gridCol w:w="1564"/>
      </w:tblGrid>
      <w:tr w:rsidR="000B7D53" w14:paraId="3E0A77A3" w14:textId="77777777" w:rsidTr="000B7D53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08B21EA3" w14:textId="77777777" w:rsidR="000B7D53" w:rsidRDefault="000B7D53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PAEC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344DF5E8" w14:textId="77777777" w:rsidR="000B7D53" w:rsidRDefault="000B7D53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MAEC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2DDFA2F1" w14:textId="77777777" w:rsidR="000B7D53" w:rsidRDefault="000B7D53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Surface (Ha)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777AD356" w14:textId="41742C1F" w:rsidR="000B7D53" w:rsidRDefault="00EE54B3">
            <w:p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Montant      </w:t>
            </w:r>
            <w:r w:rsidRPr="00EE54B3">
              <w:rPr>
                <w:rFonts w:ascii="Marianne" w:hAnsi="Marianne"/>
              </w:rPr>
              <w:t>€/ an</w:t>
            </w:r>
          </w:p>
        </w:tc>
      </w:tr>
      <w:tr w:rsidR="000B7D53" w14:paraId="1A023F08" w14:textId="77777777" w:rsidTr="000B7D53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C898C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  <w:r>
              <w:rPr>
                <w:rFonts w:ascii="Marianne" w:hAnsi="Marianne"/>
                <w:color w:val="5B9BD5" w:themeColor="accent1"/>
              </w:rPr>
              <w:t>PAEC n°1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597D3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  <w:r>
              <w:rPr>
                <w:rFonts w:ascii="Marianne" w:hAnsi="Marianne"/>
                <w:color w:val="5B9BD5" w:themeColor="accent1"/>
              </w:rPr>
              <w:t>Protection des espèces niveau 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5CF0" w14:textId="77777777" w:rsidR="000B7D53" w:rsidRDefault="000B7D53">
            <w:pPr>
              <w:rPr>
                <w:rFonts w:ascii="Marianne" w:hAnsi="Mariann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0A27" w14:textId="77777777" w:rsidR="000B7D53" w:rsidRDefault="000B7D53">
            <w:pPr>
              <w:rPr>
                <w:rFonts w:ascii="Marianne" w:hAnsi="Marianne"/>
              </w:rPr>
            </w:pPr>
          </w:p>
        </w:tc>
      </w:tr>
      <w:tr w:rsidR="000B7D53" w14:paraId="08D8BC83" w14:textId="77777777" w:rsidTr="000B7D5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D212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FF746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  <w:r>
              <w:rPr>
                <w:rFonts w:ascii="Marianne" w:hAnsi="Marianne"/>
                <w:color w:val="5B9BD5" w:themeColor="accent1"/>
              </w:rPr>
              <w:t>Préservation des milieux humides par le pâturage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0023" w14:textId="77777777" w:rsidR="000B7D53" w:rsidRDefault="000B7D53">
            <w:pPr>
              <w:rPr>
                <w:rFonts w:ascii="Marianne" w:hAnsi="Mariann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1209" w14:textId="77777777" w:rsidR="000B7D53" w:rsidRDefault="000B7D53">
            <w:pPr>
              <w:rPr>
                <w:rFonts w:ascii="Marianne" w:hAnsi="Marianne"/>
              </w:rPr>
            </w:pPr>
          </w:p>
        </w:tc>
      </w:tr>
      <w:tr w:rsidR="000B7D53" w14:paraId="0902CA71" w14:textId="77777777" w:rsidTr="000B7D5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ADE0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64BB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4B99" w14:textId="77777777" w:rsidR="000B7D53" w:rsidRDefault="000B7D53">
            <w:pPr>
              <w:rPr>
                <w:rFonts w:ascii="Marianne" w:hAnsi="Mariann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1B8D" w14:textId="77777777" w:rsidR="000B7D53" w:rsidRDefault="000B7D53">
            <w:pPr>
              <w:rPr>
                <w:rFonts w:ascii="Marianne" w:hAnsi="Marianne"/>
              </w:rPr>
            </w:pPr>
          </w:p>
        </w:tc>
      </w:tr>
      <w:tr w:rsidR="000B7D53" w14:paraId="1234145A" w14:textId="77777777" w:rsidTr="000B7D53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F8D6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  <w:r>
              <w:rPr>
                <w:rFonts w:ascii="Marianne" w:hAnsi="Marianne"/>
                <w:color w:val="5B9BD5" w:themeColor="accent1"/>
              </w:rPr>
              <w:t>PAEC n°2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314E4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  <w:r>
              <w:rPr>
                <w:rFonts w:ascii="Marianne" w:hAnsi="Marianne"/>
                <w:color w:val="5B9BD5" w:themeColor="accent1"/>
              </w:rPr>
              <w:t>Gestion des pesticides niveau 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3EEE" w14:textId="77777777" w:rsidR="000B7D53" w:rsidRDefault="000B7D53">
            <w:pPr>
              <w:rPr>
                <w:rFonts w:ascii="Marianne" w:hAnsi="Mariann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EA9C" w14:textId="77777777" w:rsidR="000B7D53" w:rsidRDefault="000B7D53">
            <w:pPr>
              <w:rPr>
                <w:rFonts w:ascii="Marianne" w:hAnsi="Marianne"/>
              </w:rPr>
            </w:pPr>
          </w:p>
        </w:tc>
      </w:tr>
      <w:tr w:rsidR="000B7D53" w14:paraId="505C9953" w14:textId="77777777" w:rsidTr="000B7D5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8494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1157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  <w:r>
              <w:rPr>
                <w:rFonts w:ascii="Marianne" w:hAnsi="Marianne"/>
                <w:color w:val="5B9BD5" w:themeColor="accent1"/>
              </w:rPr>
              <w:t>Gestion de la fertilisation et des herbicides niveau 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D58E" w14:textId="77777777" w:rsidR="000B7D53" w:rsidRDefault="000B7D53">
            <w:pPr>
              <w:rPr>
                <w:rFonts w:ascii="Marianne" w:hAnsi="Mariann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5CBD" w14:textId="77777777" w:rsidR="000B7D53" w:rsidRDefault="000B7D53">
            <w:pPr>
              <w:rPr>
                <w:rFonts w:ascii="Marianne" w:hAnsi="Marianne"/>
              </w:rPr>
            </w:pPr>
          </w:p>
        </w:tc>
      </w:tr>
      <w:tr w:rsidR="000B7D53" w14:paraId="0678037B" w14:textId="77777777" w:rsidTr="000B7D5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2D6C1" w14:textId="77777777" w:rsidR="000B7D53" w:rsidRDefault="000B7D53">
            <w:pPr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562C" w14:textId="77777777" w:rsidR="000B7D53" w:rsidRDefault="000B7D53">
            <w:pPr>
              <w:rPr>
                <w:rFonts w:ascii="Marianne" w:hAnsi="Marianne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A855" w14:textId="77777777" w:rsidR="000B7D53" w:rsidRDefault="000B7D53">
            <w:pPr>
              <w:rPr>
                <w:rFonts w:ascii="Marianne" w:hAnsi="Mariann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9042" w14:textId="77777777" w:rsidR="000B7D53" w:rsidRDefault="000B7D53">
            <w:pPr>
              <w:rPr>
                <w:rFonts w:ascii="Marianne" w:hAnsi="Marianne"/>
              </w:rPr>
            </w:pPr>
          </w:p>
        </w:tc>
      </w:tr>
    </w:tbl>
    <w:p w14:paraId="213771EE" w14:textId="77777777" w:rsidR="000B7D53" w:rsidRDefault="000B7D53" w:rsidP="000B7D53">
      <w:pPr>
        <w:spacing w:after="0"/>
        <w:rPr>
          <w:rFonts w:ascii="Marianne" w:hAnsi="Marianne"/>
        </w:rPr>
      </w:pPr>
    </w:p>
    <w:p w14:paraId="552C3938" w14:textId="19396492" w:rsidR="00EE54B3" w:rsidRDefault="00EE54B3" w:rsidP="0078318C">
      <w:pPr>
        <w:rPr>
          <w:rFonts w:ascii="Marianne" w:hAnsi="Marianne"/>
        </w:rPr>
      </w:pPr>
      <w:r>
        <w:rPr>
          <w:rFonts w:ascii="Marianne" w:hAnsi="Marianne"/>
        </w:rPr>
        <w:t xml:space="preserve">Plafond : </w:t>
      </w:r>
    </w:p>
    <w:p w14:paraId="3211A580" w14:textId="0376FCBF" w:rsidR="00C45AF9" w:rsidRDefault="00B522A6" w:rsidP="0078318C">
      <w:pPr>
        <w:rPr>
          <w:rFonts w:ascii="Marianne" w:hAnsi="Marianne"/>
          <w:i/>
          <w:color w:val="7F7F7F" w:themeColor="text1" w:themeTint="80"/>
          <w:sz w:val="14"/>
          <w:szCs w:val="14"/>
        </w:rPr>
      </w:pPr>
      <w:r w:rsidRPr="006059F3">
        <w:rPr>
          <w:rFonts w:ascii="Marianne" w:hAnsi="Marianne"/>
        </w:rPr>
        <w:t xml:space="preserve">Surfaces à engager </w:t>
      </w:r>
      <w:r w:rsidR="002176CC" w:rsidRPr="006059F3">
        <w:rPr>
          <w:rFonts w:ascii="Marianne" w:hAnsi="Marianne"/>
        </w:rPr>
        <w:t xml:space="preserve">pour atteindre le plafond (ha) : </w:t>
      </w:r>
      <w:r w:rsidR="006358A4" w:rsidRPr="006059F3">
        <w:rPr>
          <w:rFonts w:ascii="Marianne" w:hAnsi="Marianne"/>
          <w:i/>
          <w:color w:val="7F7F7F" w:themeColor="text1" w:themeTint="80"/>
          <w:sz w:val="14"/>
          <w:szCs w:val="14"/>
        </w:rPr>
        <w:t>Plafond (</w:t>
      </w:r>
      <w:r w:rsidR="006A7C56" w:rsidRPr="006059F3">
        <w:rPr>
          <w:rFonts w:ascii="Marianne" w:hAnsi="Marianne"/>
          <w:i/>
          <w:color w:val="7F7F7F" w:themeColor="text1" w:themeTint="80"/>
          <w:sz w:val="14"/>
          <w:szCs w:val="14"/>
        </w:rPr>
        <w:t xml:space="preserve">en fonction du </w:t>
      </w:r>
      <w:r w:rsidR="006358A4" w:rsidRPr="006059F3">
        <w:rPr>
          <w:rFonts w:ascii="Marianne" w:hAnsi="Marianne"/>
          <w:i/>
          <w:color w:val="7F7F7F" w:themeColor="text1" w:themeTint="80"/>
          <w:sz w:val="14"/>
          <w:szCs w:val="14"/>
        </w:rPr>
        <w:t>niveau</w:t>
      </w:r>
      <w:r w:rsidR="006A7C56" w:rsidRPr="006059F3">
        <w:rPr>
          <w:rFonts w:ascii="Marianne" w:hAnsi="Marianne"/>
          <w:i/>
          <w:color w:val="7F7F7F" w:themeColor="text1" w:themeTint="80"/>
          <w:sz w:val="14"/>
          <w:szCs w:val="14"/>
        </w:rPr>
        <w:t xml:space="preserve">) / paiement à l’hectare </w:t>
      </w:r>
    </w:p>
    <w:p w14:paraId="186AC3E0" w14:textId="77777777" w:rsidR="000B7D53" w:rsidRPr="000B7D53" w:rsidRDefault="000B7D53" w:rsidP="000B7D53">
      <w:pPr>
        <w:spacing w:after="0"/>
        <w:rPr>
          <w:rFonts w:ascii="Marianne" w:hAnsi="Marianne"/>
        </w:rPr>
      </w:pPr>
    </w:p>
    <w:p w14:paraId="6CD8E1B7" w14:textId="458482CB" w:rsidR="00C45AF9" w:rsidRDefault="006358A4" w:rsidP="00C45AF9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t>Localisation d</w:t>
      </w:r>
      <w:r w:rsidR="002176CC" w:rsidRPr="006059F3">
        <w:rPr>
          <w:rFonts w:ascii="Marianne" w:hAnsi="Marianne"/>
        </w:rPr>
        <w:t xml:space="preserve">es surfaces </w:t>
      </w:r>
      <w:r w:rsidR="007C12E6" w:rsidRPr="006059F3">
        <w:rPr>
          <w:rFonts w:ascii="Marianne" w:hAnsi="Marianne"/>
        </w:rPr>
        <w:t xml:space="preserve">à </w:t>
      </w:r>
      <w:r w:rsidR="002176CC" w:rsidRPr="006059F3">
        <w:rPr>
          <w:rFonts w:ascii="Marianne" w:hAnsi="Marianne"/>
        </w:rPr>
        <w:t>engag</w:t>
      </w:r>
      <w:r w:rsidR="007C12E6" w:rsidRPr="006059F3">
        <w:rPr>
          <w:rFonts w:ascii="Marianne" w:hAnsi="Marianne"/>
        </w:rPr>
        <w:t>er</w:t>
      </w:r>
    </w:p>
    <w:p w14:paraId="079A7134" w14:textId="77777777" w:rsidR="00C45AF9" w:rsidRPr="00C45AF9" w:rsidRDefault="00C45AF9" w:rsidP="00C45AF9"/>
    <w:p w14:paraId="2B4D4578" w14:textId="60D0A8C6" w:rsidR="002176CC" w:rsidRPr="006059F3" w:rsidRDefault="002176CC" w:rsidP="002176CC">
      <w:pPr>
        <w:rPr>
          <w:rFonts w:ascii="Marianne" w:hAnsi="Marianne"/>
          <w:i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Par le biais d’une cartographie ou d’une autre représentation graphique, localiser l’ensemble des éléments que l’exploitant souhaite engager, les éléments engagés doivent </w:t>
      </w:r>
      <w:r w:rsidR="006F233F" w:rsidRPr="006059F3">
        <w:rPr>
          <w:rFonts w:ascii="Marianne" w:hAnsi="Marianne"/>
          <w:i/>
          <w:sz w:val="16"/>
          <w:szCs w:val="16"/>
        </w:rPr>
        <w:t>être placés de manière optimale</w:t>
      </w:r>
      <w:r w:rsidRPr="006059F3">
        <w:rPr>
          <w:rFonts w:ascii="Marianne" w:hAnsi="Marianne"/>
          <w:i/>
          <w:sz w:val="16"/>
          <w:szCs w:val="16"/>
        </w:rPr>
        <w:t xml:space="preserve"> pour répondre aux enjeux du territoire.</w:t>
      </w:r>
      <w:r w:rsidR="007C12E6" w:rsidRPr="006059F3">
        <w:rPr>
          <w:rFonts w:ascii="Marianne" w:hAnsi="Marianne"/>
          <w:i/>
          <w:sz w:val="16"/>
          <w:szCs w:val="16"/>
        </w:rPr>
        <w:t xml:space="preserve"> </w:t>
      </w:r>
      <w:r w:rsidR="001B11C7" w:rsidRPr="006059F3">
        <w:rPr>
          <w:rFonts w:ascii="Marianne" w:hAnsi="Marianne"/>
          <w:i/>
          <w:sz w:val="16"/>
          <w:szCs w:val="16"/>
        </w:rPr>
        <w:t>Engager en priorité les parcelles éligibles présentes dans le périmètre du PAEC, puis hors PAEC jusqu’à atteindre le plafond.</w:t>
      </w:r>
    </w:p>
    <w:p w14:paraId="3BB4FD18" w14:textId="3A800AD6" w:rsidR="00AA519C" w:rsidRPr="00A0208E" w:rsidRDefault="007C12E6" w:rsidP="00EB4FA6">
      <w:pPr>
        <w:rPr>
          <w:rFonts w:ascii="Marianne" w:hAnsi="Marianne"/>
        </w:rPr>
      </w:pPr>
      <w:r w:rsidRPr="006059F3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F82BA4" wp14:editId="12581BA2">
                <wp:simplePos x="0" y="0"/>
                <wp:positionH relativeFrom="margin">
                  <wp:align>left</wp:align>
                </wp:positionH>
                <wp:positionV relativeFrom="paragraph">
                  <wp:posOffset>2421255</wp:posOffset>
                </wp:positionV>
                <wp:extent cx="5162550" cy="2476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9CFA18" w14:textId="474D88D4" w:rsidR="001F2143" w:rsidRPr="00C45AF9" w:rsidRDefault="001F2143" w:rsidP="002176CC">
                            <w:pPr>
                              <w:pStyle w:val="Lgende"/>
                              <w:rPr>
                                <w:rFonts w:ascii="Marianne" w:hAnsi="Marianne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C45AF9">
                              <w:rPr>
                                <w:rFonts w:ascii="Marianne" w:hAnsi="Marianne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C45AF9">
                              <w:rPr>
                                <w:rFonts w:ascii="Marianne" w:hAnsi="Marianne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: Exemple de surfaces à engager pour la programmation 2023-2027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82BA4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7" type="#_x0000_t202" style="position:absolute;margin-left:0;margin-top:190.65pt;width:406.5pt;height:19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" stroked="f">
                <v:textbox inset="0,0,0,0">
                  <w:txbxContent>
                    <w:p w14:paraId="369CFA18" w14:textId="474D88D4" w:rsidR="001F2143" w:rsidRPr="00C45AF9" w:rsidRDefault="001F2143" w:rsidP="002176CC">
                      <w:pPr>
                        <w:pStyle w:val="Lgende"/>
                        <w:rPr>
                          <w:rFonts w:ascii="Marianne" w:hAnsi="Marianne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Pr="00C45AF9">
                        <w:rPr>
                          <w:rFonts w:ascii="Marianne" w:hAnsi="Marianne"/>
                          <w:noProof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C45AF9">
                        <w:rPr>
                          <w:rFonts w:ascii="Marianne" w:hAnsi="Marianne"/>
                          <w:noProof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t xml:space="preserve"> : Exemple de surfaces à engager pour la programmation 2023-2027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1C7" w:rsidRPr="006059F3">
        <w:rPr>
          <w:rFonts w:ascii="Marianne" w:hAnsi="Marianne"/>
          <w:noProof/>
          <w:lang w:eastAsia="fr-FR"/>
        </w:rPr>
        <w:drawing>
          <wp:inline distT="0" distB="0" distL="0" distR="0" wp14:anchorId="750FCCA9" wp14:editId="43E27800">
            <wp:extent cx="3574620" cy="2409245"/>
            <wp:effectExtent l="0" t="0" r="698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7228" t="22156" r="12866" b="14240"/>
                    <a:stretch/>
                  </pic:blipFill>
                  <pic:spPr>
                    <a:xfrm>
                      <a:off x="0" y="0"/>
                      <a:ext cx="3589971" cy="24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DA2C" w14:textId="3735BC42" w:rsidR="00A8356A" w:rsidRDefault="009A49FC" w:rsidP="00A8356A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lastRenderedPageBreak/>
        <w:t>Prescription</w:t>
      </w:r>
      <w:r w:rsidR="001B11C7" w:rsidRPr="006059F3">
        <w:rPr>
          <w:rFonts w:ascii="Marianne" w:hAnsi="Marianne"/>
        </w:rPr>
        <w:t>s</w:t>
      </w:r>
      <w:r w:rsidRPr="006059F3">
        <w:rPr>
          <w:rFonts w:ascii="Marianne" w:hAnsi="Marianne"/>
        </w:rPr>
        <w:t xml:space="preserve"> </w:t>
      </w:r>
      <w:r w:rsidR="00B522A6" w:rsidRPr="006059F3">
        <w:rPr>
          <w:rFonts w:ascii="Marianne" w:hAnsi="Marianne"/>
        </w:rPr>
        <w:t xml:space="preserve">pour </w:t>
      </w:r>
      <w:r w:rsidR="001B11C7" w:rsidRPr="006059F3">
        <w:rPr>
          <w:rFonts w:ascii="Marianne" w:hAnsi="Marianne"/>
        </w:rPr>
        <w:t>le respect des engagements du contrat</w:t>
      </w:r>
    </w:p>
    <w:p w14:paraId="6B8C1D8F" w14:textId="77777777" w:rsidR="00D43DEE" w:rsidRDefault="00A22F15" w:rsidP="00D43DEE">
      <w:pPr>
        <w:spacing w:before="120" w:after="0"/>
        <w:rPr>
          <w:rFonts w:ascii="Marianne" w:hAnsi="Marianne"/>
          <w:i/>
          <w:sz w:val="16"/>
          <w:szCs w:val="16"/>
        </w:rPr>
      </w:pPr>
      <w:r>
        <w:rPr>
          <w:rFonts w:ascii="Marianne" w:hAnsi="Marianne"/>
          <w:i/>
          <w:sz w:val="16"/>
          <w:szCs w:val="16"/>
        </w:rPr>
        <w:t>A l’aide du tableau 8 et e</w:t>
      </w:r>
      <w:r w:rsidR="00B522A6" w:rsidRPr="006059F3">
        <w:rPr>
          <w:rFonts w:ascii="Marianne" w:hAnsi="Marianne"/>
          <w:i/>
          <w:sz w:val="16"/>
          <w:szCs w:val="16"/>
        </w:rPr>
        <w:t xml:space="preserve">n vous appuyant sur la table de paramètres </w:t>
      </w:r>
      <w:r w:rsidR="009A49FC" w:rsidRPr="006059F3">
        <w:rPr>
          <w:rFonts w:ascii="Marianne" w:hAnsi="Marianne"/>
          <w:i/>
          <w:sz w:val="16"/>
          <w:szCs w:val="16"/>
        </w:rPr>
        <w:t xml:space="preserve">remplis précédemment et les cahiers des charges. </w:t>
      </w:r>
    </w:p>
    <w:p w14:paraId="43ACA2E7" w14:textId="7CD3FC89" w:rsidR="00C45AF9" w:rsidRDefault="00833829" w:rsidP="00D43DEE">
      <w:pPr>
        <w:spacing w:before="120" w:after="0"/>
        <w:rPr>
          <w:rFonts w:ascii="Marianne" w:hAnsi="Marianne"/>
          <w:color w:val="5B9BD5" w:themeColor="accent1"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Si les critères d’éligibilités </w:t>
      </w:r>
      <w:r>
        <w:rPr>
          <w:rFonts w:ascii="Marianne" w:hAnsi="Marianne"/>
          <w:i/>
          <w:sz w:val="16"/>
          <w:szCs w:val="16"/>
        </w:rPr>
        <w:t xml:space="preserve">pour accéder à la mesure </w:t>
      </w:r>
      <w:r w:rsidRPr="006059F3">
        <w:rPr>
          <w:rFonts w:ascii="Marianne" w:hAnsi="Marianne"/>
          <w:i/>
          <w:sz w:val="16"/>
          <w:szCs w:val="16"/>
        </w:rPr>
        <w:t xml:space="preserve">ne sont pas respectés pour le début de l’engagement, présenter les adaptations qui peuvent être rapidement opérés pour y répondre. </w:t>
      </w:r>
      <w:r w:rsidR="00C45AF9">
        <w:rPr>
          <w:rFonts w:ascii="Marianne" w:hAnsi="Marianne"/>
          <w:i/>
          <w:sz w:val="16"/>
          <w:szCs w:val="16"/>
        </w:rPr>
        <w:t>Si le niveau actuel d’un paramètre semble éloigné des niveaux demandés au cours de la programmation, d</w:t>
      </w:r>
      <w:r w:rsidR="00B522A6" w:rsidRPr="006059F3">
        <w:rPr>
          <w:rFonts w:ascii="Marianne" w:hAnsi="Marianne"/>
          <w:i/>
          <w:sz w:val="16"/>
          <w:szCs w:val="16"/>
        </w:rPr>
        <w:t>écrire</w:t>
      </w:r>
      <w:r w:rsidR="009A49FC" w:rsidRPr="006059F3">
        <w:rPr>
          <w:rFonts w:ascii="Marianne" w:hAnsi="Marianne"/>
          <w:i/>
          <w:sz w:val="16"/>
          <w:szCs w:val="16"/>
        </w:rPr>
        <w:t xml:space="preserve"> des méthodes opérationnell</w:t>
      </w:r>
      <w:r w:rsidR="00C45AF9">
        <w:rPr>
          <w:rFonts w:ascii="Marianne" w:hAnsi="Marianne"/>
          <w:i/>
          <w:sz w:val="16"/>
          <w:szCs w:val="16"/>
        </w:rPr>
        <w:t>es et techniques pour les atteindre</w:t>
      </w:r>
      <w:r w:rsidR="00B12617" w:rsidRPr="006059F3">
        <w:rPr>
          <w:rFonts w:ascii="Marianne" w:hAnsi="Marianne"/>
          <w:i/>
          <w:sz w:val="16"/>
          <w:szCs w:val="16"/>
        </w:rPr>
        <w:t>.</w:t>
      </w:r>
      <w:r w:rsidR="009A49FC" w:rsidRPr="006059F3">
        <w:rPr>
          <w:rFonts w:ascii="Marianne" w:hAnsi="Marianne"/>
          <w:sz w:val="16"/>
          <w:szCs w:val="16"/>
        </w:rPr>
        <w:t xml:space="preserve"> </w:t>
      </w:r>
      <w:r w:rsidR="009A49FC" w:rsidRPr="006059F3">
        <w:rPr>
          <w:rFonts w:ascii="Marianne" w:hAnsi="Marianne"/>
          <w:color w:val="5B9BD5" w:themeColor="accent1"/>
          <w:sz w:val="16"/>
          <w:szCs w:val="16"/>
        </w:rPr>
        <w:t>(</w:t>
      </w:r>
      <w:r w:rsidR="00482566" w:rsidRPr="006059F3">
        <w:rPr>
          <w:rFonts w:ascii="Marianne" w:hAnsi="Marianne"/>
          <w:color w:val="5B9BD5" w:themeColor="accent1"/>
          <w:sz w:val="16"/>
          <w:szCs w:val="16"/>
        </w:rPr>
        <w:t>Ex. pour</w:t>
      </w:r>
      <w:r w:rsidR="00B12617" w:rsidRPr="006059F3">
        <w:rPr>
          <w:rFonts w:ascii="Marianne" w:hAnsi="Marianne"/>
          <w:color w:val="5B9BD5" w:themeColor="accent1"/>
          <w:sz w:val="16"/>
          <w:szCs w:val="16"/>
        </w:rPr>
        <w:t xml:space="preserve"> baisse</w:t>
      </w:r>
      <w:r w:rsidR="00482566" w:rsidRPr="006059F3">
        <w:rPr>
          <w:rFonts w:ascii="Marianne" w:hAnsi="Marianne"/>
          <w:color w:val="5B9BD5" w:themeColor="accent1"/>
          <w:sz w:val="16"/>
          <w:szCs w:val="16"/>
        </w:rPr>
        <w:t xml:space="preserve">r l’IFT : comptage et utilisation d’un </w:t>
      </w:r>
      <w:r w:rsidR="009A49FC" w:rsidRPr="006059F3">
        <w:rPr>
          <w:rFonts w:ascii="Marianne" w:hAnsi="Marianne"/>
          <w:color w:val="5B9BD5" w:themeColor="accent1"/>
          <w:sz w:val="16"/>
          <w:szCs w:val="16"/>
        </w:rPr>
        <w:t>seuil de rentabilité économique entre</w:t>
      </w:r>
      <w:r w:rsidR="00482566" w:rsidRPr="006059F3">
        <w:rPr>
          <w:rFonts w:ascii="Marianne" w:hAnsi="Marianne"/>
          <w:color w:val="5B9BD5" w:themeColor="accent1"/>
          <w:sz w:val="16"/>
          <w:szCs w:val="16"/>
        </w:rPr>
        <w:t xml:space="preserve"> le coût des dégâts et celui de la lutte ou encore </w:t>
      </w:r>
      <w:r w:rsidR="009A49FC" w:rsidRPr="006059F3">
        <w:rPr>
          <w:rFonts w:ascii="Marianne" w:hAnsi="Marianne"/>
          <w:color w:val="5B9BD5" w:themeColor="accent1"/>
          <w:sz w:val="16"/>
          <w:szCs w:val="16"/>
        </w:rPr>
        <w:t>augmentation de la part de surface en herbe</w:t>
      </w:r>
      <w:r w:rsidR="00482566" w:rsidRPr="006059F3">
        <w:rPr>
          <w:rFonts w:ascii="Marianne" w:hAnsi="Marianne"/>
          <w:color w:val="5B9BD5" w:themeColor="accent1"/>
          <w:sz w:val="16"/>
          <w:szCs w:val="16"/>
        </w:rPr>
        <w:t xml:space="preserve"> ou de BNI</w:t>
      </w:r>
      <w:r w:rsidR="009A49FC" w:rsidRPr="006059F3">
        <w:rPr>
          <w:rFonts w:ascii="Marianne" w:hAnsi="Marianne"/>
          <w:color w:val="5B9BD5" w:themeColor="accent1"/>
          <w:sz w:val="16"/>
          <w:szCs w:val="16"/>
        </w:rPr>
        <w:t xml:space="preserve"> dans la SAU…).</w:t>
      </w:r>
    </w:p>
    <w:p w14:paraId="2CECF980" w14:textId="77777777" w:rsidR="00C45AF9" w:rsidRPr="00C45AF9" w:rsidRDefault="00C45AF9" w:rsidP="00C45AF9">
      <w:pPr>
        <w:rPr>
          <w:rFonts w:ascii="Marianne" w:hAnsi="Marianne"/>
          <w:color w:val="5B9BD5" w:themeColor="accent1"/>
          <w:sz w:val="16"/>
          <w:szCs w:val="16"/>
        </w:rPr>
      </w:pPr>
    </w:p>
    <w:p w14:paraId="2C27FF3D" w14:textId="2A68FB00" w:rsidR="00C45AF9" w:rsidRPr="00C45AF9" w:rsidRDefault="00C45AF9" w:rsidP="00C45AF9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>
        <w:rPr>
          <w:rFonts w:ascii="Marianne" w:hAnsi="Marianne"/>
          <w:color w:val="000000" w:themeColor="text1"/>
          <w:sz w:val="22"/>
          <w:szCs w:val="22"/>
        </w:rPr>
        <w:t>8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color w:val="000000" w:themeColor="text1"/>
          <w:sz w:val="22"/>
          <w:szCs w:val="22"/>
        </w:rPr>
        <w:t>Prescriptions pour s’adapter aux mesures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2689"/>
        <w:gridCol w:w="3928"/>
        <w:gridCol w:w="2455"/>
      </w:tblGrid>
      <w:tr w:rsidR="00833829" w:rsidRPr="006059F3" w14:paraId="6F310CEA" w14:textId="6A82E57B" w:rsidTr="00833829">
        <w:tc>
          <w:tcPr>
            <w:tcW w:w="2689" w:type="dxa"/>
          </w:tcPr>
          <w:p w14:paraId="3DAE28DF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Paramètres</w:t>
            </w:r>
          </w:p>
        </w:tc>
        <w:tc>
          <w:tcPr>
            <w:tcW w:w="3928" w:type="dxa"/>
          </w:tcPr>
          <w:p w14:paraId="5D62B998" w14:textId="3F9F0E9A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Prescriptions</w:t>
            </w:r>
          </w:p>
        </w:tc>
        <w:tc>
          <w:tcPr>
            <w:tcW w:w="2455" w:type="dxa"/>
          </w:tcPr>
          <w:p w14:paraId="3AAA83DD" w14:textId="315AA7DE" w:rsidR="00833829" w:rsidRPr="006059F3" w:rsidRDefault="00D43DEE" w:rsidP="00D43DE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Autres a</w:t>
            </w:r>
            <w:r w:rsidR="00C45AF9">
              <w:rPr>
                <w:rFonts w:ascii="Marianne" w:hAnsi="Marianne"/>
                <w:sz w:val="20"/>
                <w:szCs w:val="20"/>
              </w:rPr>
              <w:t>ctions du contrat de territoire mobilisables</w:t>
            </w:r>
          </w:p>
        </w:tc>
      </w:tr>
      <w:tr w:rsidR="00833829" w:rsidRPr="006059F3" w14:paraId="11BA82A3" w14:textId="3A918981" w:rsidTr="00833829">
        <w:tc>
          <w:tcPr>
            <w:tcW w:w="2689" w:type="dxa"/>
          </w:tcPr>
          <w:p w14:paraId="47C967BD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Chargement maximal en UGB /ha de SFP</w:t>
            </w:r>
          </w:p>
        </w:tc>
        <w:tc>
          <w:tcPr>
            <w:tcW w:w="3928" w:type="dxa"/>
          </w:tcPr>
          <w:p w14:paraId="149DABE2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7C54F9FE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833829" w:rsidRPr="006059F3" w14:paraId="0B95C7F1" w14:textId="63078733" w:rsidTr="00833829">
        <w:tc>
          <w:tcPr>
            <w:tcW w:w="2689" w:type="dxa"/>
          </w:tcPr>
          <w:p w14:paraId="3B326854" w14:textId="77777777" w:rsidR="00833829" w:rsidRPr="006059F3" w:rsidRDefault="00833829" w:rsidP="006F6765">
            <w:pP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Part minimale de surface en herbe dans la SAU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à partir de la 3</w:t>
            </w:r>
            <w:r w:rsidRPr="00924B9F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vertAlign w:val="superscript"/>
                <w:lang w:eastAsia="fr-FR"/>
              </w:rPr>
              <w:t>ème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année</w:t>
            </w:r>
          </w:p>
        </w:tc>
        <w:tc>
          <w:tcPr>
            <w:tcW w:w="3928" w:type="dxa"/>
          </w:tcPr>
          <w:p w14:paraId="0270B6F4" w14:textId="3B82FF7F" w:rsidR="00833829" w:rsidRPr="00465EE8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2455" w:type="dxa"/>
          </w:tcPr>
          <w:p w14:paraId="32DA882B" w14:textId="77777777" w:rsidR="00833829" w:rsidRPr="00465EE8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16"/>
                <w:szCs w:val="16"/>
              </w:rPr>
            </w:pPr>
          </w:p>
        </w:tc>
      </w:tr>
      <w:tr w:rsidR="00833829" w:rsidRPr="006059F3" w14:paraId="4A3B90D5" w14:textId="04A6AEE5" w:rsidTr="00833829">
        <w:tc>
          <w:tcPr>
            <w:tcW w:w="2689" w:type="dxa"/>
          </w:tcPr>
          <w:p w14:paraId="0C24295E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Part maximale de surface en maïs ensilage dans SFP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à partir de la 3</w:t>
            </w:r>
            <w:r w:rsidRPr="00924B9F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vertAlign w:val="superscript"/>
                <w:lang w:eastAsia="fr-FR"/>
              </w:rPr>
              <w:t>ème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année</w:t>
            </w:r>
          </w:p>
        </w:tc>
        <w:tc>
          <w:tcPr>
            <w:tcW w:w="3928" w:type="dxa"/>
          </w:tcPr>
          <w:p w14:paraId="6253B331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09902F6E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833829" w:rsidRPr="006059F3" w14:paraId="7B0A0954" w14:textId="7B785730" w:rsidTr="00833829">
        <w:tc>
          <w:tcPr>
            <w:tcW w:w="2689" w:type="dxa"/>
          </w:tcPr>
          <w:p w14:paraId="6A301BE2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Part minimale de PP  dans la SAU</w:t>
            </w:r>
          </w:p>
        </w:tc>
        <w:tc>
          <w:tcPr>
            <w:tcW w:w="3928" w:type="dxa"/>
          </w:tcPr>
          <w:p w14:paraId="52AAAB81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52B5D089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833829" w:rsidRPr="006059F3" w14:paraId="283BAC70" w14:textId="240DFA9A" w:rsidTr="00833829">
        <w:tc>
          <w:tcPr>
            <w:tcW w:w="2689" w:type="dxa"/>
          </w:tcPr>
          <w:p w14:paraId="4B14DC64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Limiter les apports d’azote minéral sur les prairies engagées</w:t>
            </w:r>
          </w:p>
        </w:tc>
        <w:tc>
          <w:tcPr>
            <w:tcW w:w="3928" w:type="dxa"/>
          </w:tcPr>
          <w:p w14:paraId="7A57D259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4753AFD3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833829" w:rsidRPr="006059F3" w14:paraId="79BB1204" w14:textId="708D0F3C" w:rsidTr="00833829">
        <w:tc>
          <w:tcPr>
            <w:tcW w:w="2689" w:type="dxa"/>
          </w:tcPr>
          <w:p w14:paraId="14531EC1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>Utilisation de pesticides sur les prairies engagées</w:t>
            </w:r>
          </w:p>
        </w:tc>
        <w:tc>
          <w:tcPr>
            <w:tcW w:w="3928" w:type="dxa"/>
          </w:tcPr>
          <w:p w14:paraId="53CF9253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6E8E6BFA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833829" w:rsidRPr="006059F3" w14:paraId="0A52559D" w14:textId="68D14756" w:rsidTr="00833829">
        <w:tc>
          <w:tcPr>
            <w:tcW w:w="2689" w:type="dxa"/>
          </w:tcPr>
          <w:p w14:paraId="18AF24B5" w14:textId="349D7E87" w:rsidR="00833829" w:rsidRPr="006059F3" w:rsidRDefault="00833829" w:rsidP="00C46EAE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Ne pas dépasser sur les surfaces engagées les IFT herbicides et hors-herbicides de référence. </w:t>
            </w:r>
          </w:p>
        </w:tc>
        <w:tc>
          <w:tcPr>
            <w:tcW w:w="3928" w:type="dxa"/>
          </w:tcPr>
          <w:p w14:paraId="121FF3F8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3FAA8F46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833829" w:rsidRPr="006059F3" w14:paraId="76DC808D" w14:textId="0D4752E4" w:rsidTr="00833829">
        <w:tc>
          <w:tcPr>
            <w:tcW w:w="2689" w:type="dxa"/>
          </w:tcPr>
          <w:p w14:paraId="13AB301F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059F3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Ne pas dépasser le 70ème percentile des IFT herbicides et hors-herbicides de référence sur les autres</w:t>
            </w: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 surfaces de l’exploitation </w:t>
            </w:r>
          </w:p>
        </w:tc>
        <w:tc>
          <w:tcPr>
            <w:tcW w:w="3928" w:type="dxa"/>
          </w:tcPr>
          <w:p w14:paraId="2961BEB3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04439BDF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  <w:tr w:rsidR="00833829" w:rsidRPr="006059F3" w14:paraId="6DA17088" w14:textId="30BF5F7A" w:rsidTr="00833829">
        <w:trPr>
          <w:trHeight w:val="766"/>
        </w:trPr>
        <w:tc>
          <w:tcPr>
            <w:tcW w:w="2689" w:type="dxa"/>
          </w:tcPr>
          <w:p w14:paraId="043C9285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 w:rsidRPr="006059F3">
              <w:rPr>
                <w:rFonts w:ascii="Marianne" w:hAnsi="Marianne"/>
                <w:sz w:val="20"/>
                <w:szCs w:val="20"/>
              </w:rPr>
              <w:t xml:space="preserve">Respecter un plafond annuel de consommation de concentré </w:t>
            </w:r>
            <w:r>
              <w:rPr>
                <w:rFonts w:ascii="Marianne" w:hAnsi="Marianne"/>
                <w:sz w:val="20"/>
                <w:szCs w:val="20"/>
              </w:rPr>
              <w:t>à partir de la 3</w:t>
            </w:r>
            <w:r w:rsidRPr="00924B9F">
              <w:rPr>
                <w:rFonts w:ascii="Marianne" w:hAnsi="Marianne"/>
                <w:sz w:val="20"/>
                <w:szCs w:val="20"/>
                <w:vertAlign w:val="superscript"/>
              </w:rPr>
              <w:t>ème</w:t>
            </w:r>
            <w:r>
              <w:rPr>
                <w:rFonts w:ascii="Marianne" w:hAnsi="Marianne"/>
                <w:sz w:val="20"/>
                <w:szCs w:val="20"/>
              </w:rPr>
              <w:t xml:space="preserve"> année</w:t>
            </w:r>
          </w:p>
        </w:tc>
        <w:tc>
          <w:tcPr>
            <w:tcW w:w="3928" w:type="dxa"/>
          </w:tcPr>
          <w:p w14:paraId="22CD9E02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455" w:type="dxa"/>
          </w:tcPr>
          <w:p w14:paraId="38BE9E44" w14:textId="77777777" w:rsidR="00833829" w:rsidRPr="006059F3" w:rsidRDefault="00833829" w:rsidP="006F6765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</w:p>
        </w:tc>
      </w:tr>
    </w:tbl>
    <w:p w14:paraId="37AFD549" w14:textId="77777777" w:rsidR="00C46EAE" w:rsidRDefault="00C46EAE" w:rsidP="00EB4FA6">
      <w:pPr>
        <w:rPr>
          <w:rFonts w:ascii="Marianne" w:hAnsi="Marianne"/>
          <w:i/>
          <w:sz w:val="16"/>
          <w:szCs w:val="16"/>
        </w:rPr>
      </w:pPr>
    </w:p>
    <w:p w14:paraId="0DC68998" w14:textId="4D4517EB" w:rsidR="00EF5DA9" w:rsidRPr="006059F3" w:rsidRDefault="00EF5DA9" w:rsidP="00EF5DA9">
      <w:pPr>
        <w:rPr>
          <w:rFonts w:ascii="Marianne" w:hAnsi="Marianne"/>
        </w:rPr>
      </w:pPr>
      <w:r>
        <w:rPr>
          <w:rFonts w:ascii="Marianne" w:hAnsi="Marianne"/>
        </w:rPr>
        <w:t xml:space="preserve">Prescriptions générales : </w:t>
      </w:r>
    </w:p>
    <w:p w14:paraId="6F54F6BB" w14:textId="0867308E" w:rsidR="00C46EAE" w:rsidRDefault="00C46EAE">
      <w:pPr>
        <w:rPr>
          <w:rFonts w:ascii="Marianne" w:hAnsi="Marianne"/>
          <w:i/>
          <w:sz w:val="16"/>
          <w:szCs w:val="16"/>
        </w:rPr>
      </w:pPr>
      <w:r>
        <w:rPr>
          <w:rFonts w:ascii="Marianne" w:hAnsi="Marianne"/>
          <w:i/>
          <w:sz w:val="16"/>
          <w:szCs w:val="16"/>
        </w:rPr>
        <w:br w:type="page"/>
      </w:r>
    </w:p>
    <w:p w14:paraId="1C4981F6" w14:textId="6AA0030D" w:rsidR="00C46EAE" w:rsidRDefault="00C46EAE" w:rsidP="00C46EAE">
      <w:pPr>
        <w:pStyle w:val="Titre3"/>
        <w:rPr>
          <w:rFonts w:ascii="Marianne" w:hAnsi="Marianne"/>
        </w:rPr>
      </w:pPr>
      <w:r>
        <w:rPr>
          <w:rFonts w:ascii="Marianne" w:hAnsi="Marianne"/>
        </w:rPr>
        <w:lastRenderedPageBreak/>
        <w:t>Formation à suivre dans les 2 premières années</w:t>
      </w:r>
    </w:p>
    <w:p w14:paraId="26878CFE" w14:textId="77777777" w:rsidR="00C46EAE" w:rsidRDefault="00C46EAE" w:rsidP="00EB4FA6">
      <w:pPr>
        <w:rPr>
          <w:rFonts w:ascii="Marianne" w:hAnsi="Marianne"/>
          <w:i/>
          <w:sz w:val="16"/>
          <w:szCs w:val="16"/>
        </w:rPr>
      </w:pPr>
    </w:p>
    <w:p w14:paraId="4F773EA8" w14:textId="77777777" w:rsidR="00842CA3" w:rsidRPr="000F5AF9" w:rsidRDefault="00842CA3" w:rsidP="00842CA3">
      <w:pPr>
        <w:rPr>
          <w:rFonts w:ascii="Marianne" w:hAnsi="Marianne"/>
          <w:i/>
          <w:color w:val="FF0000"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A l’aide du tableau </w:t>
      </w:r>
      <w:r>
        <w:rPr>
          <w:rFonts w:ascii="Marianne" w:hAnsi="Marianne"/>
          <w:i/>
          <w:sz w:val="16"/>
          <w:szCs w:val="16"/>
        </w:rPr>
        <w:t>10</w:t>
      </w:r>
      <w:r w:rsidRPr="006059F3">
        <w:rPr>
          <w:rFonts w:ascii="Marianne" w:hAnsi="Marianne"/>
          <w:i/>
          <w:sz w:val="16"/>
          <w:szCs w:val="16"/>
        </w:rPr>
        <w:t>, donner la liste de formations du PAEC et dire lesquelles sont proposées à l’exploitation en fonction des mesures qu’elle souhaite engager.</w:t>
      </w:r>
      <w:r>
        <w:rPr>
          <w:rFonts w:ascii="Marianne" w:hAnsi="Marianne"/>
          <w:i/>
          <w:sz w:val="16"/>
          <w:szCs w:val="16"/>
        </w:rPr>
        <w:t xml:space="preserve"> Pour créer la liste de formations de votre PAEC vous pouvez organiser des journées d’échanges de pratiques autour des enjeux de votre PAEC ou vous appuyer sur </w:t>
      </w:r>
      <w:r w:rsidRPr="000F5AF9">
        <w:rPr>
          <w:rFonts w:ascii="Marianne" w:hAnsi="Marianne"/>
          <w:i/>
          <w:sz w:val="16"/>
          <w:szCs w:val="16"/>
        </w:rPr>
        <w:t>le « </w:t>
      </w:r>
      <w:r w:rsidRPr="000F5AF9">
        <w:rPr>
          <w:rFonts w:ascii="Marianne" w:hAnsi="Marianne"/>
          <w:b/>
          <w:i/>
          <w:sz w:val="16"/>
          <w:szCs w:val="16"/>
        </w:rPr>
        <w:t>Catalogue formation MAEC » de la région PDL</w:t>
      </w:r>
      <w:r w:rsidRPr="000F5AF9">
        <w:rPr>
          <w:rFonts w:ascii="Marianne" w:hAnsi="Marianne"/>
          <w:i/>
          <w:sz w:val="16"/>
          <w:szCs w:val="16"/>
        </w:rPr>
        <w:t>.</w:t>
      </w:r>
    </w:p>
    <w:p w14:paraId="284C0E61" w14:textId="1FCAB281" w:rsidR="00465EE8" w:rsidRPr="00A22F15" w:rsidRDefault="00133365" w:rsidP="00A22F15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A22F15">
        <w:rPr>
          <w:rFonts w:ascii="Marianne" w:hAnsi="Marianne"/>
          <w:color w:val="000000" w:themeColor="text1"/>
          <w:sz w:val="22"/>
          <w:szCs w:val="22"/>
        </w:rPr>
        <w:t>9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C</w:t>
      </w:r>
      <w:r w:rsidR="00AA519C" w:rsidRPr="006059F3">
        <w:rPr>
          <w:rFonts w:ascii="Marianne" w:hAnsi="Marianne"/>
          <w:color w:val="000000" w:themeColor="text1"/>
          <w:sz w:val="22"/>
          <w:szCs w:val="22"/>
        </w:rPr>
        <w:t>a</w:t>
      </w:r>
      <w:r w:rsidR="00A22F15">
        <w:rPr>
          <w:rFonts w:ascii="Marianne" w:hAnsi="Marianne"/>
          <w:color w:val="000000" w:themeColor="text1"/>
          <w:sz w:val="22"/>
          <w:szCs w:val="22"/>
        </w:rPr>
        <w:t>talogue des formations du PAEC 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85"/>
        <w:gridCol w:w="3388"/>
        <w:gridCol w:w="1276"/>
        <w:gridCol w:w="850"/>
        <w:gridCol w:w="1134"/>
        <w:gridCol w:w="1139"/>
      </w:tblGrid>
      <w:tr w:rsidR="00133365" w:rsidRPr="006059F3" w14:paraId="4A71E55B" w14:textId="77777777" w:rsidTr="00AA519C">
        <w:trPr>
          <w:trHeight w:val="229"/>
        </w:trPr>
        <w:tc>
          <w:tcPr>
            <w:tcW w:w="12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09F35" w14:textId="77777777" w:rsidR="00133365" w:rsidRPr="006059F3" w:rsidRDefault="00133365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Thématique</w:t>
            </w:r>
          </w:p>
        </w:tc>
        <w:tc>
          <w:tcPr>
            <w:tcW w:w="33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558F8" w14:textId="77777777" w:rsidR="00AA519C" w:rsidRPr="006059F3" w:rsidRDefault="00133365" w:rsidP="00252884">
            <w:pPr>
              <w:pStyle w:val="Sansinterligne"/>
              <w:rPr>
                <w:rFonts w:ascii="Marianne" w:hAnsi="Marianne"/>
                <w:i/>
                <w:i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Format</w:t>
            </w:r>
            <w:r w:rsidR="00AA519C" w:rsidRPr="006059F3">
              <w:rPr>
                <w:rFonts w:ascii="Marianne" w:hAnsi="Marianne"/>
                <w:b/>
                <w:bCs/>
                <w:sz w:val="16"/>
                <w:szCs w:val="16"/>
              </w:rPr>
              <w:t> </w:t>
            </w:r>
            <w:r w:rsidR="00AA519C" w:rsidRPr="006059F3">
              <w:rPr>
                <w:rFonts w:ascii="Marianne" w:hAnsi="Marianne"/>
                <w:i/>
                <w:iCs/>
                <w:sz w:val="16"/>
                <w:szCs w:val="16"/>
              </w:rPr>
              <w:t xml:space="preserve">: </w:t>
            </w:r>
          </w:p>
          <w:p w14:paraId="54C9106B" w14:textId="58BFA1A0" w:rsidR="00AA519C" w:rsidRPr="006059F3" w:rsidRDefault="00133365" w:rsidP="002C74F6">
            <w:pPr>
              <w:pStyle w:val="Sansinterligne"/>
              <w:numPr>
                <w:ilvl w:val="0"/>
                <w:numId w:val="15"/>
              </w:numPr>
              <w:ind w:left="131" w:hanging="142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i/>
                <w:iCs/>
                <w:sz w:val="16"/>
                <w:szCs w:val="16"/>
              </w:rPr>
              <w:t>réunion d’information ou formation théorique/techniq</w:t>
            </w:r>
            <w:r w:rsidR="00AA519C" w:rsidRPr="006059F3">
              <w:rPr>
                <w:rFonts w:ascii="Marianne" w:hAnsi="Marianne"/>
                <w:i/>
                <w:iCs/>
                <w:sz w:val="16"/>
                <w:szCs w:val="16"/>
              </w:rPr>
              <w:t>ue ou échange de pratiques</w:t>
            </w:r>
            <w:r w:rsidRPr="006059F3">
              <w:rPr>
                <w:rFonts w:ascii="Marianne" w:hAnsi="Marianne"/>
                <w:i/>
                <w:iCs/>
                <w:sz w:val="16"/>
                <w:szCs w:val="16"/>
              </w:rPr>
              <w:t xml:space="preserve"> </w:t>
            </w:r>
          </w:p>
          <w:p w14:paraId="70088566" w14:textId="206037C0" w:rsidR="00133365" w:rsidRPr="006059F3" w:rsidRDefault="00133365" w:rsidP="002C74F6">
            <w:pPr>
              <w:pStyle w:val="Sansinterligne"/>
              <w:numPr>
                <w:ilvl w:val="0"/>
                <w:numId w:val="15"/>
              </w:numPr>
              <w:ind w:left="131" w:hanging="142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Cs/>
                <w:sz w:val="16"/>
                <w:szCs w:val="16"/>
              </w:rPr>
              <w:t>Individuel</w:t>
            </w:r>
            <w:r w:rsidR="00AA519C" w:rsidRPr="006059F3">
              <w:rPr>
                <w:rFonts w:ascii="Marianne" w:hAnsi="Marianne"/>
                <w:bCs/>
                <w:sz w:val="16"/>
                <w:szCs w:val="16"/>
              </w:rPr>
              <w:t xml:space="preserve"> ou collectif</w:t>
            </w:r>
          </w:p>
          <w:p w14:paraId="11F28F65" w14:textId="20013B59" w:rsidR="00133365" w:rsidRPr="006059F3" w:rsidRDefault="00AA519C" w:rsidP="002C74F6">
            <w:pPr>
              <w:pStyle w:val="Sansinterligne"/>
              <w:numPr>
                <w:ilvl w:val="0"/>
                <w:numId w:val="15"/>
              </w:numPr>
              <w:ind w:left="131" w:hanging="142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Cs/>
                <w:sz w:val="16"/>
                <w:szCs w:val="16"/>
              </w:rPr>
              <w:t>théorique ou terrain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3DA8D" w14:textId="77777777" w:rsidR="00133365" w:rsidRPr="006059F3" w:rsidRDefault="00133365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Encadrant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942A49" w14:textId="77777777" w:rsidR="00133365" w:rsidRPr="006059F3" w:rsidRDefault="00133365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Durée</w:t>
            </w:r>
          </w:p>
        </w:tc>
        <w:tc>
          <w:tcPr>
            <w:tcW w:w="1134" w:type="dxa"/>
          </w:tcPr>
          <w:p w14:paraId="73273544" w14:textId="77777777" w:rsidR="00133365" w:rsidRPr="006059F3" w:rsidRDefault="00133365" w:rsidP="00AA519C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Mesure(s) concernée(s)</w:t>
            </w:r>
          </w:p>
        </w:tc>
        <w:tc>
          <w:tcPr>
            <w:tcW w:w="1139" w:type="dxa"/>
          </w:tcPr>
          <w:p w14:paraId="6F420A0B" w14:textId="05785866" w:rsidR="00133365" w:rsidRPr="006059F3" w:rsidRDefault="00133365" w:rsidP="00AA519C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 xml:space="preserve">Formation </w:t>
            </w:r>
            <w:r w:rsidR="00D43DEE">
              <w:rPr>
                <w:rFonts w:ascii="Marianne" w:hAnsi="Marianne"/>
                <w:b/>
                <w:bCs/>
                <w:sz w:val="16"/>
                <w:szCs w:val="16"/>
              </w:rPr>
              <w:t>adaptée</w:t>
            </w: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 xml:space="preserve"> à l’exploitant</w:t>
            </w:r>
          </w:p>
          <w:p w14:paraId="2000600D" w14:textId="77777777" w:rsidR="002C74F6" w:rsidRPr="006059F3" w:rsidRDefault="002C74F6" w:rsidP="00AA519C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</w:p>
          <w:p w14:paraId="4233708F" w14:textId="4C336552" w:rsidR="002C74F6" w:rsidRPr="006059F3" w:rsidRDefault="002C74F6" w:rsidP="00AA519C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(Oui / Non)</w:t>
            </w:r>
          </w:p>
        </w:tc>
      </w:tr>
      <w:tr w:rsidR="00AA519C" w:rsidRPr="006059F3" w14:paraId="34E1851A" w14:textId="77777777" w:rsidTr="002C74F6">
        <w:trPr>
          <w:trHeight w:val="692"/>
        </w:trPr>
        <w:tc>
          <w:tcPr>
            <w:tcW w:w="1285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8B1DF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2EBD7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DE6808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49B4F9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9E8E7"/>
          </w:tcPr>
          <w:p w14:paraId="3EB0ABE5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  <w:shd w:val="clear" w:color="auto" w:fill="E9E8E7"/>
          </w:tcPr>
          <w:p w14:paraId="1ABF385A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  <w:tr w:rsidR="00AA519C" w:rsidRPr="006059F3" w14:paraId="71C832AA" w14:textId="77777777" w:rsidTr="002C74F6">
        <w:trPr>
          <w:trHeight w:val="561"/>
        </w:trPr>
        <w:tc>
          <w:tcPr>
            <w:tcW w:w="12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BF6F5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FBB07E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E9E94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64E36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5F33B2A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</w:tcPr>
          <w:p w14:paraId="3F31BA63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  <w:tr w:rsidR="00AA519C" w:rsidRPr="006059F3" w14:paraId="64E36E3A" w14:textId="77777777" w:rsidTr="002C74F6">
        <w:trPr>
          <w:trHeight w:val="685"/>
        </w:trPr>
        <w:tc>
          <w:tcPr>
            <w:tcW w:w="1285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CA7A2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1F957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75D9E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7F362A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9E8E7"/>
          </w:tcPr>
          <w:p w14:paraId="264DB2D7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  <w:shd w:val="clear" w:color="auto" w:fill="E9E8E7"/>
          </w:tcPr>
          <w:p w14:paraId="0DD2A3D2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  <w:tr w:rsidR="00AA519C" w:rsidRPr="006059F3" w14:paraId="5793231E" w14:textId="77777777" w:rsidTr="002C74F6">
        <w:trPr>
          <w:trHeight w:val="555"/>
        </w:trPr>
        <w:tc>
          <w:tcPr>
            <w:tcW w:w="12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89718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5842C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C5124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1C504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E701CB7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</w:tcPr>
          <w:p w14:paraId="5E0A98C2" w14:textId="77777777" w:rsidR="00AA519C" w:rsidRPr="006059F3" w:rsidRDefault="00AA519C" w:rsidP="00252884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</w:tbl>
    <w:p w14:paraId="249FE55D" w14:textId="4B79F3DE" w:rsidR="00FA31F1" w:rsidRDefault="00FA31F1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208D71A1" w14:textId="5F4C2B39" w:rsidR="00465EE8" w:rsidRDefault="00465EE8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67C30FA6" w14:textId="73AEBB01" w:rsidR="00465EE8" w:rsidRDefault="00465EE8" w:rsidP="00C45AF9">
      <w:pPr>
        <w:pStyle w:val="Titre3"/>
        <w:rPr>
          <w:rFonts w:ascii="Marianne" w:hAnsi="Marianne"/>
        </w:rPr>
      </w:pPr>
      <w:r w:rsidRPr="00C45AF9">
        <w:rPr>
          <w:rFonts w:ascii="Marianne" w:hAnsi="Marianne"/>
        </w:rPr>
        <w:t>Règles de priorisation</w:t>
      </w:r>
    </w:p>
    <w:p w14:paraId="11491CD6" w14:textId="77777777" w:rsidR="00842CA3" w:rsidRPr="00842CA3" w:rsidRDefault="00842CA3" w:rsidP="00842CA3"/>
    <w:p w14:paraId="413C4AF7" w14:textId="29942223" w:rsidR="00465EE8" w:rsidRPr="006F6765" w:rsidRDefault="00A22F15" w:rsidP="00465EE8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sz w:val="16"/>
          <w:szCs w:val="16"/>
        </w:rPr>
      </w:pPr>
      <w:r w:rsidRPr="006F6765">
        <w:rPr>
          <w:rFonts w:ascii="Marianne" w:hAnsi="Marianne" w:cs="Marianne"/>
          <w:i/>
          <w:sz w:val="16"/>
          <w:szCs w:val="16"/>
        </w:rPr>
        <w:t>A l’aide du tableau 10, décrire la s</w:t>
      </w:r>
      <w:r w:rsidR="00465EE8" w:rsidRPr="006F6765">
        <w:rPr>
          <w:rFonts w:ascii="Marianne" w:hAnsi="Marianne" w:cs="Marianne"/>
          <w:i/>
          <w:sz w:val="16"/>
          <w:szCs w:val="16"/>
        </w:rPr>
        <w:t>ituation de l’exploitation par rapport aux critères de priorisation du PAEC :</w:t>
      </w:r>
    </w:p>
    <w:p w14:paraId="3FD11227" w14:textId="77777777" w:rsidR="00A22F15" w:rsidRDefault="00A22F15" w:rsidP="00465EE8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</w:rPr>
      </w:pPr>
    </w:p>
    <w:p w14:paraId="4114C2A4" w14:textId="5C9E0455" w:rsidR="00465EE8" w:rsidRPr="00A22F15" w:rsidRDefault="00A22F15" w:rsidP="00A22F15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>
        <w:rPr>
          <w:rFonts w:ascii="Marianne" w:hAnsi="Marianne"/>
          <w:color w:val="000000" w:themeColor="text1"/>
          <w:sz w:val="22"/>
          <w:szCs w:val="22"/>
        </w:rPr>
        <w:t>10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color w:val="000000" w:themeColor="text1"/>
          <w:sz w:val="22"/>
          <w:szCs w:val="22"/>
        </w:rPr>
        <w:t>Critères de priorisation du territoire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0"/>
        <w:gridCol w:w="1579"/>
        <w:gridCol w:w="1569"/>
        <w:gridCol w:w="1569"/>
        <w:gridCol w:w="1624"/>
        <w:gridCol w:w="1445"/>
      </w:tblGrid>
      <w:tr w:rsidR="00842CA3" w14:paraId="74F63719" w14:textId="77777777" w:rsidTr="00AB5E40">
        <w:tc>
          <w:tcPr>
            <w:tcW w:w="1963" w:type="dxa"/>
          </w:tcPr>
          <w:p w14:paraId="23569F6A" w14:textId="77777777" w:rsidR="00842CA3" w:rsidRPr="00BA0F8B" w:rsidRDefault="00842CA3" w:rsidP="00AB5E40">
            <w:pPr>
              <w:rPr>
                <w:b/>
                <w:sz w:val="22"/>
              </w:rPr>
            </w:pPr>
            <w:r w:rsidRPr="00BA0F8B">
              <w:rPr>
                <w:b/>
                <w:sz w:val="22"/>
              </w:rPr>
              <w:t>Critère de priorisation</w:t>
            </w:r>
          </w:p>
        </w:tc>
        <w:tc>
          <w:tcPr>
            <w:tcW w:w="1591" w:type="dxa"/>
          </w:tcPr>
          <w:p w14:paraId="4D2E6B91" w14:textId="77777777" w:rsidR="00842CA3" w:rsidRPr="00BA0F8B" w:rsidRDefault="00842CA3" w:rsidP="00AB5E4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4pts</w:t>
            </w:r>
          </w:p>
        </w:tc>
        <w:tc>
          <w:tcPr>
            <w:tcW w:w="1580" w:type="dxa"/>
          </w:tcPr>
          <w:p w14:paraId="08E16D26" w14:textId="77777777" w:rsidR="00842CA3" w:rsidRPr="00BA0F8B" w:rsidRDefault="00842CA3" w:rsidP="00AB5E4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 pts</w:t>
            </w:r>
          </w:p>
        </w:tc>
        <w:tc>
          <w:tcPr>
            <w:tcW w:w="1580" w:type="dxa"/>
          </w:tcPr>
          <w:p w14:paraId="4B250B9E" w14:textId="77777777" w:rsidR="00842CA3" w:rsidRPr="00BA0F8B" w:rsidRDefault="00842CA3" w:rsidP="00AB5E4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 pts</w:t>
            </w:r>
          </w:p>
        </w:tc>
        <w:tc>
          <w:tcPr>
            <w:tcW w:w="1637" w:type="dxa"/>
          </w:tcPr>
          <w:p w14:paraId="673B8ACE" w14:textId="77777777" w:rsidR="00842CA3" w:rsidRPr="00BA0F8B" w:rsidRDefault="00842CA3" w:rsidP="00AB5E4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 pt</w:t>
            </w:r>
          </w:p>
        </w:tc>
        <w:tc>
          <w:tcPr>
            <w:tcW w:w="1391" w:type="dxa"/>
          </w:tcPr>
          <w:p w14:paraId="7248FBF1" w14:textId="77777777" w:rsidR="00842CA3" w:rsidRDefault="00842CA3" w:rsidP="00AB5E4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Facteur d’importance</w:t>
            </w:r>
          </w:p>
        </w:tc>
      </w:tr>
      <w:tr w:rsidR="00842CA3" w14:paraId="2D77FE92" w14:textId="77777777" w:rsidTr="00AB5E40">
        <w:tc>
          <w:tcPr>
            <w:tcW w:w="1963" w:type="dxa"/>
          </w:tcPr>
          <w:p w14:paraId="24AC9F50" w14:textId="77777777" w:rsidR="00842CA3" w:rsidRPr="00465EE8" w:rsidRDefault="00842CA3" w:rsidP="00AB5E40">
            <w:pPr>
              <w:rPr>
                <w:rFonts w:ascii="Marianne" w:hAnsi="Marianne"/>
                <w:color w:val="000000" w:themeColor="text1"/>
                <w:sz w:val="18"/>
                <w:szCs w:val="18"/>
              </w:rPr>
            </w:pPr>
            <w:r w:rsidRPr="00465EE8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Niveau de priorité du territoire </w:t>
            </w:r>
          </w:p>
        </w:tc>
        <w:tc>
          <w:tcPr>
            <w:tcW w:w="1591" w:type="dxa"/>
          </w:tcPr>
          <w:p w14:paraId="0D6882D4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P1 de la ZAP</w:t>
            </w:r>
          </w:p>
        </w:tc>
        <w:tc>
          <w:tcPr>
            <w:tcW w:w="1580" w:type="dxa"/>
          </w:tcPr>
          <w:p w14:paraId="7D6FAC6B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P2 de la ZAP</w:t>
            </w:r>
          </w:p>
        </w:tc>
        <w:tc>
          <w:tcPr>
            <w:tcW w:w="1580" w:type="dxa"/>
          </w:tcPr>
          <w:p w14:paraId="403687EC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P3 de la ZAP</w:t>
            </w:r>
          </w:p>
        </w:tc>
        <w:tc>
          <w:tcPr>
            <w:tcW w:w="1637" w:type="dxa"/>
          </w:tcPr>
          <w:p w14:paraId="070936BD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P4 de la ZAP</w:t>
            </w:r>
          </w:p>
        </w:tc>
        <w:tc>
          <w:tcPr>
            <w:tcW w:w="1391" w:type="dxa"/>
          </w:tcPr>
          <w:p w14:paraId="0785A783" w14:textId="77777777" w:rsidR="00842CA3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X5</w:t>
            </w:r>
          </w:p>
        </w:tc>
      </w:tr>
      <w:tr w:rsidR="00842CA3" w14:paraId="07B4C2B6" w14:textId="77777777" w:rsidTr="00AB5E40">
        <w:tc>
          <w:tcPr>
            <w:tcW w:w="1963" w:type="dxa"/>
          </w:tcPr>
          <w:p w14:paraId="6F6DE06E" w14:textId="77777777" w:rsidR="00842CA3" w:rsidRPr="00465EE8" w:rsidRDefault="00842CA3" w:rsidP="00AB5E40">
            <w:pPr>
              <w:rPr>
                <w:rFonts w:ascii="Marianne" w:hAnsi="Marianne"/>
                <w:color w:val="000000" w:themeColor="text1"/>
                <w:sz w:val="18"/>
                <w:szCs w:val="18"/>
              </w:rPr>
            </w:pPr>
            <w:r w:rsidRPr="00465EE8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Part de la SAU de l’exploitation dans le PAEC</w:t>
            </w:r>
          </w:p>
        </w:tc>
        <w:tc>
          <w:tcPr>
            <w:tcW w:w="1591" w:type="dxa"/>
          </w:tcPr>
          <w:p w14:paraId="6547E168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≥ </m:t>
              </m:r>
            </m:oMath>
            <w:r>
              <w:rPr>
                <w:rFonts w:ascii="Marianne" w:hAnsi="Marianne"/>
                <w:sz w:val="18"/>
                <w:szCs w:val="18"/>
              </w:rPr>
              <w:t>75 %</w:t>
            </w:r>
          </w:p>
        </w:tc>
        <w:tc>
          <w:tcPr>
            <w:tcW w:w="1580" w:type="dxa"/>
          </w:tcPr>
          <w:p w14:paraId="119F3FF4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≥ </m:t>
              </m:r>
            </m:oMath>
            <w:r>
              <w:rPr>
                <w:rFonts w:ascii="Marianne" w:hAnsi="Marianne"/>
                <w:sz w:val="18"/>
                <w:szCs w:val="18"/>
              </w:rPr>
              <w:t>50%</w:t>
            </w:r>
          </w:p>
        </w:tc>
        <w:tc>
          <w:tcPr>
            <w:tcW w:w="1580" w:type="dxa"/>
          </w:tcPr>
          <w:p w14:paraId="25654012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≥ </m:t>
              </m:r>
            </m:oMath>
            <w:r>
              <w:rPr>
                <w:rFonts w:ascii="Marianne" w:hAnsi="Marianne"/>
                <w:sz w:val="18"/>
                <w:szCs w:val="18"/>
              </w:rPr>
              <w:t>25%</w:t>
            </w:r>
          </w:p>
        </w:tc>
        <w:tc>
          <w:tcPr>
            <w:tcW w:w="1637" w:type="dxa"/>
          </w:tcPr>
          <w:p w14:paraId="3857B081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25%</w:t>
            </w:r>
          </w:p>
        </w:tc>
        <w:tc>
          <w:tcPr>
            <w:tcW w:w="1391" w:type="dxa"/>
          </w:tcPr>
          <w:p w14:paraId="171B2706" w14:textId="77777777" w:rsidR="00842CA3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X2</w:t>
            </w:r>
          </w:p>
        </w:tc>
      </w:tr>
      <w:tr w:rsidR="00842CA3" w14:paraId="60DC972F" w14:textId="77777777" w:rsidTr="00AB5E40">
        <w:tc>
          <w:tcPr>
            <w:tcW w:w="1963" w:type="dxa"/>
          </w:tcPr>
          <w:p w14:paraId="3C9E7611" w14:textId="77777777" w:rsidR="00842CA3" w:rsidRPr="00465EE8" w:rsidRDefault="00842CA3" w:rsidP="00AB5E40">
            <w:pPr>
              <w:rPr>
                <w:rFonts w:ascii="Marianne" w:hAnsi="Marianne"/>
                <w:color w:val="000000" w:themeColor="text1"/>
                <w:sz w:val="18"/>
                <w:szCs w:val="18"/>
              </w:rPr>
            </w:pP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Surface</w:t>
            </w:r>
            <w:r w:rsidRPr="00465EE8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demandée située dans le PAEC </w:t>
            </w:r>
          </w:p>
        </w:tc>
        <w:tc>
          <w:tcPr>
            <w:tcW w:w="1591" w:type="dxa"/>
          </w:tcPr>
          <w:p w14:paraId="26243BA0" w14:textId="77777777" w:rsidR="00842CA3" w:rsidRPr="00BA0F8B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≥ </m:t>
              </m:r>
            </m:oMath>
            <w:r>
              <w:rPr>
                <w:rFonts w:ascii="Marianne" w:hAnsi="Marianne"/>
                <w:sz w:val="18"/>
                <w:szCs w:val="18"/>
              </w:rPr>
              <w:t>60 ha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14:paraId="57102D9C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≥ </m:t>
              </m:r>
            </m:oMath>
            <w:r>
              <w:rPr>
                <w:rFonts w:ascii="Marianne" w:hAnsi="Marianne"/>
                <w:sz w:val="18"/>
                <w:szCs w:val="18"/>
              </w:rPr>
              <w:t>40 ha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14:paraId="22B29443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≥ </m:t>
              </m:r>
            </m:oMath>
            <w:r>
              <w:rPr>
                <w:rFonts w:ascii="Marianne" w:hAnsi="Marianne"/>
                <w:sz w:val="18"/>
                <w:szCs w:val="18"/>
              </w:rPr>
              <w:t>20 ha</w:t>
            </w:r>
          </w:p>
        </w:tc>
        <w:tc>
          <w:tcPr>
            <w:tcW w:w="1637" w:type="dxa"/>
            <w:tcBorders>
              <w:bottom w:val="single" w:sz="4" w:space="0" w:color="auto"/>
            </w:tcBorders>
          </w:tcPr>
          <w:p w14:paraId="37EE98F8" w14:textId="77777777" w:rsidR="00842CA3" w:rsidRPr="00465EE8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20ha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76F38A3" w14:textId="77777777" w:rsidR="00842CA3" w:rsidRDefault="00842CA3" w:rsidP="00AB5E40">
            <w:pPr>
              <w:rPr>
                <w:rFonts w:ascii="Marianne" w:hAnsi="Marianne"/>
                <w:sz w:val="18"/>
                <w:szCs w:val="18"/>
              </w:rPr>
            </w:pPr>
            <w:r>
              <w:rPr>
                <w:rFonts w:ascii="Marianne" w:hAnsi="Marianne"/>
                <w:sz w:val="18"/>
                <w:szCs w:val="18"/>
              </w:rPr>
              <w:t>X1</w:t>
            </w:r>
          </w:p>
        </w:tc>
      </w:tr>
      <w:tr w:rsidR="00842CA3" w14:paraId="76F5ECEB" w14:textId="77777777" w:rsidTr="00AB5E40">
        <w:tc>
          <w:tcPr>
            <w:tcW w:w="1963" w:type="dxa"/>
          </w:tcPr>
          <w:p w14:paraId="09A0DB57" w14:textId="77777777" w:rsidR="00842CA3" w:rsidRDefault="00842CA3" w:rsidP="00AB5E40">
            <w:r>
              <w:t>Mesure demandée</w:t>
            </w:r>
          </w:p>
          <w:p w14:paraId="7B0B5658" w14:textId="77777777" w:rsidR="00842CA3" w:rsidRDefault="00842CA3" w:rsidP="00AB5E40"/>
        </w:tc>
        <w:tc>
          <w:tcPr>
            <w:tcW w:w="1591" w:type="dxa"/>
            <w:tcBorders>
              <w:right w:val="single" w:sz="4" w:space="0" w:color="auto"/>
            </w:tcBorders>
          </w:tcPr>
          <w:p w14:paraId="7CFC6194" w14:textId="77777777" w:rsidR="00842CA3" w:rsidRDefault="00842CA3" w:rsidP="00AB5E40">
            <w:r>
              <w:t>Evolution niveau 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7574" w14:textId="77777777" w:rsidR="00842CA3" w:rsidRDefault="00842CA3" w:rsidP="00AB5E40">
            <w:r>
              <w:t>Evolution niveau 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EBBD" w14:textId="77777777" w:rsidR="00842CA3" w:rsidRDefault="00842CA3" w:rsidP="00AB5E40">
            <w:r>
              <w:t>Evolution niveau 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6A3C" w14:textId="77777777" w:rsidR="00842CA3" w:rsidRDefault="00842CA3" w:rsidP="00AB5E40">
            <w:r>
              <w:t>Maintien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3898" w14:textId="77777777" w:rsidR="00842CA3" w:rsidRDefault="00842CA3" w:rsidP="00AB5E40">
            <w:r>
              <w:t>X1</w:t>
            </w:r>
          </w:p>
        </w:tc>
      </w:tr>
      <w:tr w:rsidR="00842CA3" w14:paraId="38A1100C" w14:textId="77777777" w:rsidTr="00AB5E40">
        <w:tc>
          <w:tcPr>
            <w:tcW w:w="8351" w:type="dxa"/>
            <w:gridSpan w:val="5"/>
            <w:tcBorders>
              <w:right w:val="single" w:sz="12" w:space="0" w:color="auto"/>
            </w:tcBorders>
          </w:tcPr>
          <w:p w14:paraId="538EDB12" w14:textId="77777777" w:rsidR="00842CA3" w:rsidRDefault="00842CA3" w:rsidP="00AB5E40">
            <w:pPr>
              <w:jc w:val="center"/>
            </w:pPr>
            <w:r w:rsidRPr="00A22F15">
              <w:rPr>
                <w:b/>
              </w:rPr>
              <w:t>Score total </w:t>
            </w:r>
            <w:r>
              <w:rPr>
                <w:b/>
              </w:rPr>
              <w:t xml:space="preserve"> =          pts</w:t>
            </w:r>
          </w:p>
        </w:tc>
        <w:tc>
          <w:tcPr>
            <w:tcW w:w="1391" w:type="dxa"/>
            <w:tcBorders>
              <w:right w:val="single" w:sz="12" w:space="0" w:color="auto"/>
            </w:tcBorders>
          </w:tcPr>
          <w:p w14:paraId="2A772A5E" w14:textId="77777777" w:rsidR="00842CA3" w:rsidRPr="00A22F15" w:rsidRDefault="00842CA3" w:rsidP="00AB5E40">
            <w:pPr>
              <w:jc w:val="center"/>
              <w:rPr>
                <w:b/>
              </w:rPr>
            </w:pPr>
          </w:p>
        </w:tc>
      </w:tr>
    </w:tbl>
    <w:p w14:paraId="082301D4" w14:textId="5332F5DD" w:rsidR="00465EE8" w:rsidRDefault="00465EE8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650EF06E" w14:textId="4B42A443" w:rsidR="00A22F15" w:rsidRDefault="00A22F15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56A483B7" w14:textId="648233AB" w:rsidR="00A22F15" w:rsidRDefault="00A22F15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720507B3" w14:textId="7E1A9718" w:rsidR="00A22F15" w:rsidRDefault="00A22F15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5D237EEF" w14:textId="59B1B432" w:rsidR="00A22F15" w:rsidRDefault="00A22F15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115AC885" w14:textId="77777777" w:rsidR="00A22F15" w:rsidRPr="006059F3" w:rsidRDefault="00A22F15" w:rsidP="0042028B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060DE980" w14:textId="594029B9" w:rsidR="00C0074E" w:rsidRPr="006059F3" w:rsidRDefault="00C0074E" w:rsidP="00C0074E">
      <w:pPr>
        <w:pStyle w:val="Titre1"/>
        <w:numPr>
          <w:ilvl w:val="0"/>
          <w:numId w:val="4"/>
        </w:numPr>
        <w:rPr>
          <w:rFonts w:ascii="Marianne" w:hAnsi="Marianne"/>
        </w:rPr>
      </w:pPr>
      <w:r w:rsidRPr="006059F3">
        <w:rPr>
          <w:rFonts w:ascii="Marianne" w:hAnsi="Marianne"/>
        </w:rPr>
        <w:t>Résultats attendus</w:t>
      </w:r>
    </w:p>
    <w:p w14:paraId="3C077B23" w14:textId="385AC952" w:rsidR="002C74F6" w:rsidRPr="006059F3" w:rsidRDefault="002C74F6" w:rsidP="002C74F6">
      <w:pPr>
        <w:rPr>
          <w:rFonts w:ascii="Marianne" w:hAnsi="Marianne"/>
        </w:rPr>
      </w:pPr>
    </w:p>
    <w:p w14:paraId="0D8D753D" w14:textId="282D2EF7" w:rsidR="00C0074E" w:rsidRPr="006059F3" w:rsidRDefault="00C0074E" w:rsidP="00C0074E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t>Sur l’exploitation</w:t>
      </w:r>
    </w:p>
    <w:p w14:paraId="297931A4" w14:textId="46A07C25" w:rsidR="00AA519C" w:rsidRPr="006F6765" w:rsidRDefault="00A22F15" w:rsidP="00AA519C">
      <w:pPr>
        <w:rPr>
          <w:rFonts w:ascii="Marianne" w:hAnsi="Marianne"/>
          <w:i/>
          <w:sz w:val="16"/>
          <w:szCs w:val="16"/>
        </w:rPr>
      </w:pPr>
      <w:r w:rsidRPr="006F6765">
        <w:rPr>
          <w:rFonts w:ascii="Marianne" w:hAnsi="Marianne"/>
          <w:i/>
          <w:sz w:val="16"/>
          <w:szCs w:val="16"/>
        </w:rPr>
        <w:t>A l’aide du tableau 11, décrire les résultats attendus pour l’avenir de l’exploitation agricole.</w:t>
      </w:r>
    </w:p>
    <w:p w14:paraId="64CBD400" w14:textId="69695942" w:rsidR="00A22F15" w:rsidRPr="00A22F15" w:rsidRDefault="00A22F15" w:rsidP="00A22F15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>
        <w:rPr>
          <w:rFonts w:ascii="Marianne" w:hAnsi="Marianne"/>
          <w:color w:val="000000" w:themeColor="text1"/>
          <w:sz w:val="22"/>
          <w:szCs w:val="22"/>
        </w:rPr>
        <w:t>11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color w:val="000000" w:themeColor="text1"/>
          <w:sz w:val="22"/>
          <w:szCs w:val="22"/>
        </w:rPr>
        <w:t>résultats attendus sur l’exploitation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412"/>
      </w:tblGrid>
      <w:tr w:rsidR="00465EE8" w14:paraId="23EF30EE" w14:textId="77777777" w:rsidTr="00465EE8">
        <w:tc>
          <w:tcPr>
            <w:tcW w:w="7650" w:type="dxa"/>
          </w:tcPr>
          <w:p w14:paraId="3A6BBF3E" w14:textId="41B480C1" w:rsidR="00465EE8" w:rsidRDefault="00833829" w:rsidP="00AA51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Liste d’évolution à créer ? par mesure ? à compléter ?</w:t>
            </w:r>
          </w:p>
        </w:tc>
        <w:tc>
          <w:tcPr>
            <w:tcW w:w="1412" w:type="dxa"/>
          </w:tcPr>
          <w:p w14:paraId="5294723B" w14:textId="4E1C0606" w:rsidR="00465EE8" w:rsidRDefault="00465EE8" w:rsidP="00AA51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Cocher</w:t>
            </w:r>
          </w:p>
        </w:tc>
      </w:tr>
      <w:tr w:rsidR="00465EE8" w14:paraId="52FFFE91" w14:textId="77777777" w:rsidTr="00465EE8">
        <w:tc>
          <w:tcPr>
            <w:tcW w:w="7650" w:type="dxa"/>
          </w:tcPr>
          <w:p w14:paraId="2A34D8BA" w14:textId="3A975737" w:rsidR="00465EE8" w:rsidRDefault="00833829" w:rsidP="00AA51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Autonomie fourragère</w:t>
            </w:r>
          </w:p>
        </w:tc>
        <w:tc>
          <w:tcPr>
            <w:tcW w:w="1412" w:type="dxa"/>
          </w:tcPr>
          <w:p w14:paraId="486B2F3C" w14:textId="77777777" w:rsidR="00465EE8" w:rsidRDefault="00465EE8" w:rsidP="00AA519C">
            <w:pPr>
              <w:rPr>
                <w:rFonts w:ascii="Marianne" w:hAnsi="Marianne"/>
              </w:rPr>
            </w:pPr>
          </w:p>
        </w:tc>
      </w:tr>
      <w:tr w:rsidR="00465EE8" w14:paraId="5A207EB8" w14:textId="77777777" w:rsidTr="00465EE8">
        <w:tc>
          <w:tcPr>
            <w:tcW w:w="7650" w:type="dxa"/>
          </w:tcPr>
          <w:p w14:paraId="41D5DE7C" w14:textId="54A32672" w:rsidR="00465EE8" w:rsidRDefault="00833829" w:rsidP="00AA51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Autonomie protéique</w:t>
            </w:r>
          </w:p>
        </w:tc>
        <w:tc>
          <w:tcPr>
            <w:tcW w:w="1412" w:type="dxa"/>
          </w:tcPr>
          <w:p w14:paraId="44C524C5" w14:textId="77777777" w:rsidR="00465EE8" w:rsidRDefault="00465EE8" w:rsidP="00AA519C">
            <w:pPr>
              <w:rPr>
                <w:rFonts w:ascii="Marianne" w:hAnsi="Marianne"/>
              </w:rPr>
            </w:pPr>
          </w:p>
        </w:tc>
      </w:tr>
      <w:tr w:rsidR="00465EE8" w14:paraId="63B40B3F" w14:textId="77777777" w:rsidTr="00465EE8">
        <w:tc>
          <w:tcPr>
            <w:tcW w:w="7650" w:type="dxa"/>
          </w:tcPr>
          <w:p w14:paraId="2BAA3AED" w14:textId="5C77EA9E" w:rsidR="00465EE8" w:rsidRDefault="00833829" w:rsidP="006F6765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Economie de charges opérationnels (produits phyto</w:t>
            </w:r>
            <w:r w:rsidR="006F6765">
              <w:rPr>
                <w:rFonts w:ascii="Marianne" w:hAnsi="Marianne"/>
              </w:rPr>
              <w:t xml:space="preserve"> ou autre</w:t>
            </w:r>
            <w:r>
              <w:rPr>
                <w:rFonts w:ascii="Marianne" w:hAnsi="Marianne"/>
              </w:rPr>
              <w:t>)</w:t>
            </w:r>
          </w:p>
        </w:tc>
        <w:tc>
          <w:tcPr>
            <w:tcW w:w="1412" w:type="dxa"/>
          </w:tcPr>
          <w:p w14:paraId="3CA36705" w14:textId="77777777" w:rsidR="00465EE8" w:rsidRDefault="00465EE8" w:rsidP="00AA519C">
            <w:pPr>
              <w:rPr>
                <w:rFonts w:ascii="Marianne" w:hAnsi="Marianne"/>
              </w:rPr>
            </w:pPr>
          </w:p>
        </w:tc>
      </w:tr>
      <w:tr w:rsidR="00465EE8" w14:paraId="450824BA" w14:textId="77777777" w:rsidTr="00465EE8">
        <w:tc>
          <w:tcPr>
            <w:tcW w:w="7650" w:type="dxa"/>
          </w:tcPr>
          <w:p w14:paraId="0D206753" w14:textId="0639614E" w:rsidR="00465EE8" w:rsidRDefault="00833829" w:rsidP="00AA51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Augmentation de la MO des sols</w:t>
            </w:r>
          </w:p>
        </w:tc>
        <w:tc>
          <w:tcPr>
            <w:tcW w:w="1412" w:type="dxa"/>
          </w:tcPr>
          <w:p w14:paraId="2F28A329" w14:textId="77777777" w:rsidR="00465EE8" w:rsidRDefault="00465EE8" w:rsidP="00AA519C">
            <w:pPr>
              <w:rPr>
                <w:rFonts w:ascii="Marianne" w:hAnsi="Marianne"/>
              </w:rPr>
            </w:pPr>
          </w:p>
        </w:tc>
      </w:tr>
      <w:tr w:rsidR="00833829" w14:paraId="111ED622" w14:textId="77777777" w:rsidTr="00465EE8">
        <w:tc>
          <w:tcPr>
            <w:tcW w:w="7650" w:type="dxa"/>
          </w:tcPr>
          <w:p w14:paraId="2C5A1C6F" w14:textId="5613585F" w:rsidR="00833829" w:rsidRDefault="00833829" w:rsidP="00AA51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…</w:t>
            </w:r>
          </w:p>
        </w:tc>
        <w:tc>
          <w:tcPr>
            <w:tcW w:w="1412" w:type="dxa"/>
          </w:tcPr>
          <w:p w14:paraId="18019E33" w14:textId="77777777" w:rsidR="00833829" w:rsidRDefault="00833829" w:rsidP="00AA519C">
            <w:pPr>
              <w:rPr>
                <w:rFonts w:ascii="Marianne" w:hAnsi="Marianne"/>
              </w:rPr>
            </w:pPr>
          </w:p>
        </w:tc>
      </w:tr>
      <w:tr w:rsidR="00833829" w14:paraId="7D079AE8" w14:textId="77777777" w:rsidTr="00465EE8">
        <w:tc>
          <w:tcPr>
            <w:tcW w:w="7650" w:type="dxa"/>
          </w:tcPr>
          <w:p w14:paraId="67099464" w14:textId="5FB362ED" w:rsidR="00833829" w:rsidRDefault="00833829" w:rsidP="00AA51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…</w:t>
            </w:r>
          </w:p>
        </w:tc>
        <w:tc>
          <w:tcPr>
            <w:tcW w:w="1412" w:type="dxa"/>
          </w:tcPr>
          <w:p w14:paraId="758EA973" w14:textId="77777777" w:rsidR="00833829" w:rsidRDefault="00833829" w:rsidP="00AA519C">
            <w:pPr>
              <w:rPr>
                <w:rFonts w:ascii="Marianne" w:hAnsi="Marianne"/>
              </w:rPr>
            </w:pPr>
          </w:p>
        </w:tc>
      </w:tr>
    </w:tbl>
    <w:p w14:paraId="52E2E514" w14:textId="4D4FD953" w:rsidR="002C74F6" w:rsidRPr="006059F3" w:rsidRDefault="002C74F6" w:rsidP="00AA519C">
      <w:pPr>
        <w:rPr>
          <w:rFonts w:ascii="Marianne" w:hAnsi="Marianne"/>
        </w:rPr>
      </w:pPr>
    </w:p>
    <w:p w14:paraId="0B512F2E" w14:textId="77777777" w:rsidR="002C74F6" w:rsidRPr="006059F3" w:rsidRDefault="002C74F6" w:rsidP="00AA519C">
      <w:pPr>
        <w:rPr>
          <w:rFonts w:ascii="Marianne" w:hAnsi="Marianne"/>
        </w:rPr>
      </w:pPr>
    </w:p>
    <w:p w14:paraId="221DC753" w14:textId="3CC3E68F" w:rsidR="00C0074E" w:rsidRPr="006059F3" w:rsidRDefault="00C0074E" w:rsidP="00C0074E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t>Sur le territoire</w:t>
      </w:r>
    </w:p>
    <w:p w14:paraId="5CC98BA2" w14:textId="6C0E843B" w:rsidR="00823E5D" w:rsidRDefault="00823E5D" w:rsidP="00114D5F">
      <w:pPr>
        <w:tabs>
          <w:tab w:val="left" w:pos="3900"/>
        </w:tabs>
        <w:rPr>
          <w:rFonts w:ascii="Marianne" w:hAnsi="Marianne"/>
        </w:rPr>
      </w:pPr>
    </w:p>
    <w:p w14:paraId="03F3BCA7" w14:textId="5F328512" w:rsidR="006F6765" w:rsidRPr="006F6765" w:rsidRDefault="006F6765" w:rsidP="00114D5F">
      <w:pPr>
        <w:tabs>
          <w:tab w:val="left" w:pos="3900"/>
        </w:tabs>
        <w:rPr>
          <w:rFonts w:ascii="Marianne" w:hAnsi="Marianne"/>
          <w:i/>
          <w:sz w:val="16"/>
          <w:szCs w:val="16"/>
        </w:rPr>
      </w:pPr>
      <w:r w:rsidRPr="006F6765">
        <w:rPr>
          <w:rFonts w:ascii="Marianne" w:hAnsi="Marianne"/>
          <w:i/>
          <w:sz w:val="16"/>
          <w:szCs w:val="16"/>
        </w:rPr>
        <w:t>Reprendre les éléments du diagnostic agroenvironnemental du PAEC</w:t>
      </w:r>
    </w:p>
    <w:p w14:paraId="2AF98FA0" w14:textId="623141D9" w:rsidR="003021A9" w:rsidRDefault="003021A9" w:rsidP="003021A9">
      <w:pPr>
        <w:jc w:val="both"/>
      </w:pPr>
    </w:p>
    <w:p w14:paraId="4307C265" w14:textId="77777777" w:rsidR="003021A9" w:rsidRDefault="003021A9" w:rsidP="003021A9">
      <w:pPr>
        <w:jc w:val="both"/>
      </w:pPr>
    </w:p>
    <w:p w14:paraId="1BB96B4B" w14:textId="77777777" w:rsidR="003021A9" w:rsidRDefault="003021A9" w:rsidP="003021A9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p w14:paraId="3355E47A" w14:textId="77777777" w:rsidR="003021A9" w:rsidRDefault="003021A9" w:rsidP="003021A9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  <w:r>
        <w:rPr>
          <w:rFonts w:ascii="Marianne" w:hAnsi="Marianne" w:cs="Marianne"/>
          <w:i/>
          <w:color w:val="595959" w:themeColor="text1" w:themeTint="A6"/>
          <w:sz w:val="18"/>
          <w:szCs w:val="18"/>
        </w:rPr>
        <w:t>Pour garantir vos droits à la vie privée, nous vous demandons de confirmer votre consentement explicite sur l’utilisation des données (voir Annexe à construire).</w:t>
      </w:r>
    </w:p>
    <w:p w14:paraId="012AFA0F" w14:textId="77777777" w:rsidR="003021A9" w:rsidRDefault="003021A9" w:rsidP="003021A9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  <w:r>
        <w:rPr>
          <w:rFonts w:ascii="Marianne" w:hAnsi="Marianne" w:cs="Marianne"/>
          <w:i/>
          <w:color w:val="595959" w:themeColor="text1" w:themeTint="A6"/>
          <w:sz w:val="18"/>
          <w:szCs w:val="18"/>
        </w:rPr>
        <w:t xml:space="preserve">J’accepte que mes données soient enregistrées et exploitées par la structure opératrice dans le cadre précité : </w:t>
      </w:r>
    </w:p>
    <w:p w14:paraId="68C7CDD7" w14:textId="77777777" w:rsidR="003021A9" w:rsidRDefault="008A1CDA" w:rsidP="003021A9">
      <w:pPr>
        <w:pStyle w:val="Paragraphedeliste"/>
        <w:autoSpaceDE w:val="0"/>
        <w:autoSpaceDN w:val="0"/>
        <w:adjustRightInd w:val="0"/>
        <w:spacing w:after="0" w:line="240" w:lineRule="auto"/>
        <w:ind w:left="1425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  <w:sdt>
        <w:sdtPr>
          <w:rPr>
            <w:rFonts w:ascii="Marianne" w:hAnsi="Marianne" w:cs="Marianne"/>
            <w:i/>
            <w:color w:val="595959" w:themeColor="text1" w:themeTint="A6"/>
            <w:sz w:val="18"/>
            <w:szCs w:val="18"/>
          </w:rPr>
          <w:id w:val="-1360583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21A9">
            <w:rPr>
              <w:rFonts w:ascii="Segoe UI Symbol" w:eastAsia="MS Gothic" w:hAnsi="Segoe UI Symbol" w:cs="Segoe UI Symbol"/>
              <w:i/>
              <w:color w:val="595959" w:themeColor="text1" w:themeTint="A6"/>
              <w:sz w:val="18"/>
              <w:szCs w:val="18"/>
            </w:rPr>
            <w:t>☐</w:t>
          </w:r>
        </w:sdtContent>
      </w:sdt>
      <w:r w:rsidR="003021A9">
        <w:rPr>
          <w:rFonts w:ascii="Marianne" w:hAnsi="Marianne" w:cs="Marianne"/>
          <w:i/>
          <w:color w:val="595959" w:themeColor="text1" w:themeTint="A6"/>
          <w:sz w:val="18"/>
          <w:szCs w:val="18"/>
        </w:rPr>
        <w:t xml:space="preserve">  OUI       </w:t>
      </w:r>
      <w:sdt>
        <w:sdtPr>
          <w:rPr>
            <w:rFonts w:ascii="Marianne" w:hAnsi="Marianne" w:cs="Marianne"/>
            <w:i/>
            <w:color w:val="595959" w:themeColor="text1" w:themeTint="A6"/>
            <w:sz w:val="18"/>
            <w:szCs w:val="18"/>
          </w:rPr>
          <w:id w:val="-243033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21A9">
            <w:rPr>
              <w:rFonts w:ascii="Segoe UI Symbol" w:eastAsia="MS Gothic" w:hAnsi="Segoe UI Symbol" w:cs="Segoe UI Symbol"/>
              <w:i/>
              <w:color w:val="595959" w:themeColor="text1" w:themeTint="A6"/>
              <w:sz w:val="18"/>
              <w:szCs w:val="18"/>
            </w:rPr>
            <w:t>☐</w:t>
          </w:r>
        </w:sdtContent>
      </w:sdt>
      <w:r w:rsidR="003021A9">
        <w:rPr>
          <w:rFonts w:ascii="Marianne" w:hAnsi="Marianne" w:cs="Marianne"/>
          <w:i/>
          <w:color w:val="595959" w:themeColor="text1" w:themeTint="A6"/>
          <w:sz w:val="18"/>
          <w:szCs w:val="18"/>
        </w:rPr>
        <w:t xml:space="preserve">  NON</w:t>
      </w:r>
    </w:p>
    <w:p w14:paraId="54309A61" w14:textId="77777777" w:rsidR="003021A9" w:rsidRDefault="003021A9" w:rsidP="003021A9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p w14:paraId="679F6868" w14:textId="77777777" w:rsidR="003021A9" w:rsidRDefault="003021A9" w:rsidP="003021A9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p w14:paraId="69755092" w14:textId="77777777" w:rsidR="003021A9" w:rsidRDefault="003021A9" w:rsidP="003021A9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tbl>
      <w:tblPr>
        <w:tblW w:w="68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701"/>
        <w:gridCol w:w="1842"/>
      </w:tblGrid>
      <w:tr w:rsidR="003021A9" w14:paraId="6DD03F0C" w14:textId="77777777" w:rsidTr="00C974FE">
        <w:trPr>
          <w:trHeight w:val="623"/>
        </w:trPr>
        <w:tc>
          <w:tcPr>
            <w:tcW w:w="3261" w:type="dxa"/>
            <w:hideMark/>
          </w:tcPr>
          <w:p w14:paraId="54A0D55E" w14:textId="77777777" w:rsidR="003021A9" w:rsidRDefault="003021A9" w:rsidP="00C974FE">
            <w:pPr>
              <w:spacing w:after="0" w:line="240" w:lineRule="auto"/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t xml:space="preserve">Date et Signature de </w:t>
            </w:r>
          </w:p>
          <w:p w14:paraId="3926594E" w14:textId="77777777" w:rsidR="003021A9" w:rsidRDefault="003021A9" w:rsidP="00C974FE">
            <w:pPr>
              <w:spacing w:after="0" w:line="240" w:lineRule="auto"/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t>l’exploitant</w:t>
            </w:r>
          </w:p>
        </w:tc>
        <w:tc>
          <w:tcPr>
            <w:tcW w:w="1701" w:type="dxa"/>
            <w:noWrap/>
            <w:vAlign w:val="bottom"/>
            <w:hideMark/>
          </w:tcPr>
          <w:p w14:paraId="0F3CDD3B" w14:textId="77777777" w:rsidR="003021A9" w:rsidRDefault="003021A9" w:rsidP="00C974FE">
            <w:pP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</w:p>
        </w:tc>
        <w:tc>
          <w:tcPr>
            <w:tcW w:w="1842" w:type="dxa"/>
            <w:hideMark/>
          </w:tcPr>
          <w:p w14:paraId="2CFFD662" w14:textId="77777777" w:rsidR="003021A9" w:rsidRDefault="003021A9" w:rsidP="00C974FE">
            <w:pPr>
              <w:spacing w:after="0" w:line="240" w:lineRule="auto"/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t>Date et signature de l’Opérateur</w:t>
            </w: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br/>
            </w:r>
          </w:p>
        </w:tc>
      </w:tr>
    </w:tbl>
    <w:p w14:paraId="690F9A34" w14:textId="77777777" w:rsidR="003021A9" w:rsidRDefault="003021A9" w:rsidP="003021A9">
      <w:pPr>
        <w:jc w:val="both"/>
      </w:pPr>
    </w:p>
    <w:p w14:paraId="6BB961D1" w14:textId="6E215FA2" w:rsidR="000D113D" w:rsidRPr="006059F3" w:rsidRDefault="000D113D" w:rsidP="00114D5F">
      <w:pPr>
        <w:tabs>
          <w:tab w:val="left" w:pos="3900"/>
        </w:tabs>
        <w:rPr>
          <w:rFonts w:ascii="Marianne" w:hAnsi="Marianne"/>
        </w:rPr>
      </w:pPr>
    </w:p>
    <w:p w14:paraId="4DBA523F" w14:textId="0CDDACA6" w:rsidR="002C74F6" w:rsidRPr="006059F3" w:rsidRDefault="002C74F6">
      <w:pPr>
        <w:rPr>
          <w:rFonts w:ascii="Marianne" w:eastAsiaTheme="majorEastAsia" w:hAnsi="Marianne" w:cstheme="majorBidi"/>
          <w:color w:val="262626" w:themeColor="text1" w:themeTint="D9"/>
          <w:sz w:val="40"/>
          <w:szCs w:val="40"/>
        </w:rPr>
      </w:pPr>
      <w:bookmarkStart w:id="0" w:name="_GoBack"/>
      <w:bookmarkEnd w:id="0"/>
    </w:p>
    <w:sectPr w:rsidR="002C74F6" w:rsidRPr="006059F3" w:rsidSect="008A1CDA">
      <w:footerReference w:type="default" r:id="rId11"/>
      <w:footerReference w:type="first" r:id="rId12"/>
      <w:pgSz w:w="11906" w:h="16838"/>
      <w:pgMar w:top="1276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4BA9A" w14:textId="77777777" w:rsidR="001F2143" w:rsidRDefault="001F2143" w:rsidP="00F4200A">
      <w:pPr>
        <w:spacing w:after="0" w:line="240" w:lineRule="auto"/>
      </w:pPr>
      <w:r>
        <w:separator/>
      </w:r>
    </w:p>
  </w:endnote>
  <w:endnote w:type="continuationSeparator" w:id="0">
    <w:p w14:paraId="2EE413E6" w14:textId="77777777" w:rsidR="001F2143" w:rsidRDefault="001F2143" w:rsidP="00F4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23065" w14:textId="03E79DE4" w:rsidR="001F2143" w:rsidRDefault="001F2143" w:rsidP="004C03BF">
    <w:pPr>
      <w:pStyle w:val="Pieddepage"/>
    </w:pPr>
    <w:r>
      <w:rPr>
        <w:rFonts w:cstheme="minorHAnsi"/>
      </w:rPr>
      <w:t>©</w:t>
    </w:r>
    <w:r>
      <w:t xml:space="preserve"> DRAAF Pays de la Loire – SREFOB – V 13 juillet 2022</w:t>
    </w:r>
  </w:p>
  <w:p w14:paraId="7BDE1725" w14:textId="74B79089" w:rsidR="001F2143" w:rsidRDefault="001F2143">
    <w:pPr>
      <w:pStyle w:val="Pieddepage"/>
      <w:tabs>
        <w:tab w:val="left" w:pos="5130"/>
      </w:tabs>
    </w:pPr>
    <w:r>
      <w:rPr>
        <w:noProof/>
        <w:color w:val="808080" w:themeColor="background1" w:themeShade="80"/>
        <w:lang w:eastAsia="fr-FR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130C5C4" wp14:editId="071FBC8F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 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7-13T00:00:00Z"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094B38C" w14:textId="0D67433F" w:rsidR="001F2143" w:rsidRDefault="001F2143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13 juillet 2022</w:t>
                                </w:r>
                              </w:p>
                            </w:sdtContent>
                          </w:sdt>
                          <w:p w14:paraId="03B8D2B6" w14:textId="77777777" w:rsidR="001F2143" w:rsidRDefault="001F214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30C5C4" id="Groupe 37" o:spid="_x0000_s1028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OZRu/dtAwAAkwoAAA4AAAAAAAAAAAAAAAAALgIAAGRycy9lMm9Eb2MueG1sUEsBAi0AFAAGAAgA&#10;AAAhAP0EdPzcAAAABAEAAA8AAAAAAAAAAAAAAAAAxwUAAGRycy9kb3ducmV2LnhtbFBLBQYAAAAA&#10;BAAEAPMAAADQBgAAAAA=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 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2-07-13T00:00:00Z"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094B38C" w14:textId="0D67433F" w:rsidR="001F2143" w:rsidRDefault="001F2143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13 juillet 2022</w:t>
                          </w:r>
                        </w:p>
                      </w:sdtContent>
                    </w:sdt>
                    <w:p w14:paraId="03B8D2B6" w14:textId="77777777" w:rsidR="001F2143" w:rsidRDefault="001F214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9170F2" wp14:editId="51A6DA3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84337" w14:textId="18A128F3" w:rsidR="001F2143" w:rsidRDefault="001F214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A1CDA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9170F2" id="Rectangle 40" o:spid="_x0000_s1031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64784337" w14:textId="18A128F3" w:rsidR="001F2143" w:rsidRDefault="001F214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A1CDA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9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69B54" w14:textId="77777777" w:rsidR="001F2143" w:rsidRDefault="001F2143" w:rsidP="00182BD7">
    <w:pPr>
      <w:pStyle w:val="Pieddepage"/>
    </w:pPr>
    <w:r>
      <w:rPr>
        <w:rFonts w:cstheme="minorHAnsi"/>
      </w:rPr>
      <w:t>©</w:t>
    </w:r>
    <w:r>
      <w:t xml:space="preserve"> DRAAF Pays de la Loire - SREFOB</w:t>
    </w:r>
  </w:p>
  <w:p w14:paraId="252DEC41" w14:textId="77777777" w:rsidR="001F2143" w:rsidRDefault="001F21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E99C8" w14:textId="77777777" w:rsidR="001F2143" w:rsidRDefault="001F2143" w:rsidP="00F4200A">
      <w:pPr>
        <w:spacing w:after="0" w:line="240" w:lineRule="auto"/>
      </w:pPr>
      <w:r>
        <w:separator/>
      </w:r>
    </w:p>
  </w:footnote>
  <w:footnote w:type="continuationSeparator" w:id="0">
    <w:p w14:paraId="4BD53895" w14:textId="77777777" w:rsidR="001F2143" w:rsidRDefault="001F2143" w:rsidP="00F4200A">
      <w:pPr>
        <w:spacing w:after="0" w:line="240" w:lineRule="auto"/>
      </w:pPr>
      <w:r>
        <w:continuationSeparator/>
      </w:r>
    </w:p>
  </w:footnote>
  <w:footnote w:id="1">
    <w:p w14:paraId="3AF89BB8" w14:textId="57826CCD" w:rsidR="001F2143" w:rsidRDefault="001F2143">
      <w:pPr>
        <w:pStyle w:val="Notedebasdepage"/>
      </w:pPr>
      <w:r>
        <w:rPr>
          <w:rStyle w:val="Appelnotedebasdep"/>
        </w:rPr>
        <w:footnoteRef/>
      </w:r>
      <w:r>
        <w:t xml:space="preserve"> Alpagas plus de 2 ans : 0,3 UGB ; Lamas plus de 2 ans : 0,45 UGB ; Cerfs et biches plus de 2 ans : 0,33 UGB ; Daims plus de 2 ans : 0,17 UGB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06C71"/>
    <w:multiLevelType w:val="hybridMultilevel"/>
    <w:tmpl w:val="05DC0540"/>
    <w:lvl w:ilvl="0" w:tplc="FDEA99BA">
      <w:numFmt w:val="bullet"/>
      <w:lvlText w:val="-"/>
      <w:lvlJc w:val="left"/>
      <w:pPr>
        <w:ind w:left="113" w:hanging="113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26C0"/>
    <w:multiLevelType w:val="hybridMultilevel"/>
    <w:tmpl w:val="6E0C3240"/>
    <w:lvl w:ilvl="0" w:tplc="E40431EA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D1BA6"/>
    <w:multiLevelType w:val="hybridMultilevel"/>
    <w:tmpl w:val="79506F50"/>
    <w:lvl w:ilvl="0" w:tplc="B588DA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41704"/>
    <w:multiLevelType w:val="hybridMultilevel"/>
    <w:tmpl w:val="69E26EC4"/>
    <w:lvl w:ilvl="0" w:tplc="5498B55E">
      <w:start w:val="2"/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736EF"/>
    <w:multiLevelType w:val="multilevel"/>
    <w:tmpl w:val="040C002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" w15:restartNumberingAfterBreak="0">
    <w:nsid w:val="25381C95"/>
    <w:multiLevelType w:val="multilevel"/>
    <w:tmpl w:val="7B5AACBA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6" w15:restartNumberingAfterBreak="0">
    <w:nsid w:val="2C462CAB"/>
    <w:multiLevelType w:val="hybridMultilevel"/>
    <w:tmpl w:val="413AD1CC"/>
    <w:lvl w:ilvl="0" w:tplc="7B68DC26">
      <w:start w:val="7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A2D2E"/>
    <w:multiLevelType w:val="hybridMultilevel"/>
    <w:tmpl w:val="DD0EF42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7A83000"/>
    <w:multiLevelType w:val="hybridMultilevel"/>
    <w:tmpl w:val="A9FCAE76"/>
    <w:lvl w:ilvl="0" w:tplc="1072643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04AEF"/>
    <w:multiLevelType w:val="hybridMultilevel"/>
    <w:tmpl w:val="8D58DB9A"/>
    <w:lvl w:ilvl="0" w:tplc="53262F58">
      <w:start w:val="13"/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80DD1"/>
    <w:multiLevelType w:val="multilevel"/>
    <w:tmpl w:val="9A5E813C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4FF40033"/>
    <w:multiLevelType w:val="hybridMultilevel"/>
    <w:tmpl w:val="6248D3CE"/>
    <w:lvl w:ilvl="0" w:tplc="13DC2DD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B24FE9"/>
    <w:multiLevelType w:val="hybridMultilevel"/>
    <w:tmpl w:val="EB64FB46"/>
    <w:lvl w:ilvl="0" w:tplc="DCA4FD1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C2D7C"/>
    <w:multiLevelType w:val="hybridMultilevel"/>
    <w:tmpl w:val="64DA77D0"/>
    <w:lvl w:ilvl="0" w:tplc="CD14FB4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860082"/>
    <w:multiLevelType w:val="hybridMultilevel"/>
    <w:tmpl w:val="852E95C4"/>
    <w:lvl w:ilvl="0" w:tplc="1D6620C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756F3"/>
    <w:multiLevelType w:val="hybridMultilevel"/>
    <w:tmpl w:val="C7C67AB2"/>
    <w:lvl w:ilvl="0" w:tplc="77C8AF04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0"/>
  </w:num>
  <w:num w:numId="6">
    <w:abstractNumId w:val="12"/>
  </w:num>
  <w:num w:numId="7">
    <w:abstractNumId w:val="13"/>
  </w:num>
  <w:num w:numId="8">
    <w:abstractNumId w:val="8"/>
  </w:num>
  <w:num w:numId="9">
    <w:abstractNumId w:val="14"/>
  </w:num>
  <w:num w:numId="10">
    <w:abstractNumId w:val="15"/>
  </w:num>
  <w:num w:numId="11">
    <w:abstractNumId w:val="1"/>
  </w:num>
  <w:num w:numId="12">
    <w:abstractNumId w:val="7"/>
  </w:num>
  <w:num w:numId="13">
    <w:abstractNumId w:val="3"/>
  </w:num>
  <w:num w:numId="14">
    <w:abstractNumId w:val="11"/>
  </w:num>
  <w:num w:numId="15">
    <w:abstractNumId w:val="9"/>
  </w:num>
  <w:num w:numId="16">
    <w:abstractNumId w:val="2"/>
  </w:num>
  <w:num w:numId="17">
    <w:abstractNumId w:val="6"/>
  </w:num>
  <w:num w:numId="18">
    <w:abstractNumId w:val="7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170"/>
    <w:rsid w:val="000256F6"/>
    <w:rsid w:val="00030288"/>
    <w:rsid w:val="000464F3"/>
    <w:rsid w:val="000516A6"/>
    <w:rsid w:val="0005678A"/>
    <w:rsid w:val="00065797"/>
    <w:rsid w:val="00083AD6"/>
    <w:rsid w:val="00084791"/>
    <w:rsid w:val="000854C0"/>
    <w:rsid w:val="000957FB"/>
    <w:rsid w:val="000A01E5"/>
    <w:rsid w:val="000A14C4"/>
    <w:rsid w:val="000A2090"/>
    <w:rsid w:val="000B3BC8"/>
    <w:rsid w:val="000B6C2A"/>
    <w:rsid w:val="000B7D53"/>
    <w:rsid w:val="000C6523"/>
    <w:rsid w:val="000D113D"/>
    <w:rsid w:val="000E00E6"/>
    <w:rsid w:val="000E13FD"/>
    <w:rsid w:val="000E20CE"/>
    <w:rsid w:val="000F2E18"/>
    <w:rsid w:val="000F3DEA"/>
    <w:rsid w:val="00101066"/>
    <w:rsid w:val="0011339C"/>
    <w:rsid w:val="00114D5F"/>
    <w:rsid w:val="00122CDC"/>
    <w:rsid w:val="00125ACD"/>
    <w:rsid w:val="00133365"/>
    <w:rsid w:val="001421CD"/>
    <w:rsid w:val="001446EA"/>
    <w:rsid w:val="00182BD7"/>
    <w:rsid w:val="00194963"/>
    <w:rsid w:val="0019577D"/>
    <w:rsid w:val="00197129"/>
    <w:rsid w:val="001A396D"/>
    <w:rsid w:val="001A3F57"/>
    <w:rsid w:val="001B11C7"/>
    <w:rsid w:val="001B27B3"/>
    <w:rsid w:val="001B62CC"/>
    <w:rsid w:val="001B79D6"/>
    <w:rsid w:val="001D44BB"/>
    <w:rsid w:val="001F2143"/>
    <w:rsid w:val="001F6A19"/>
    <w:rsid w:val="0020107C"/>
    <w:rsid w:val="002051F7"/>
    <w:rsid w:val="002057ED"/>
    <w:rsid w:val="002176CC"/>
    <w:rsid w:val="00231BB1"/>
    <w:rsid w:val="002324F0"/>
    <w:rsid w:val="002526CB"/>
    <w:rsid w:val="00252884"/>
    <w:rsid w:val="00254D42"/>
    <w:rsid w:val="002619B5"/>
    <w:rsid w:val="0028061E"/>
    <w:rsid w:val="002843A2"/>
    <w:rsid w:val="002958A3"/>
    <w:rsid w:val="002A6071"/>
    <w:rsid w:val="002B2998"/>
    <w:rsid w:val="002C1CAD"/>
    <w:rsid w:val="002C74F6"/>
    <w:rsid w:val="002F7D70"/>
    <w:rsid w:val="003021A9"/>
    <w:rsid w:val="00323015"/>
    <w:rsid w:val="00344CA4"/>
    <w:rsid w:val="0034624C"/>
    <w:rsid w:val="003742B6"/>
    <w:rsid w:val="00385E23"/>
    <w:rsid w:val="00390463"/>
    <w:rsid w:val="00397446"/>
    <w:rsid w:val="003A2B7D"/>
    <w:rsid w:val="003C34FE"/>
    <w:rsid w:val="003D1B52"/>
    <w:rsid w:val="003E48E5"/>
    <w:rsid w:val="003E4B27"/>
    <w:rsid w:val="003F09DF"/>
    <w:rsid w:val="003F5EF5"/>
    <w:rsid w:val="00412FA8"/>
    <w:rsid w:val="0042028B"/>
    <w:rsid w:val="0043360E"/>
    <w:rsid w:val="0045034D"/>
    <w:rsid w:val="004625F5"/>
    <w:rsid w:val="00465EE8"/>
    <w:rsid w:val="00476352"/>
    <w:rsid w:val="00482566"/>
    <w:rsid w:val="00485839"/>
    <w:rsid w:val="0049680F"/>
    <w:rsid w:val="004A0219"/>
    <w:rsid w:val="004A58FC"/>
    <w:rsid w:val="004B0D60"/>
    <w:rsid w:val="004C03BF"/>
    <w:rsid w:val="004C2439"/>
    <w:rsid w:val="004C4304"/>
    <w:rsid w:val="004D372A"/>
    <w:rsid w:val="00525620"/>
    <w:rsid w:val="00552900"/>
    <w:rsid w:val="00573385"/>
    <w:rsid w:val="005845CC"/>
    <w:rsid w:val="00590CC8"/>
    <w:rsid w:val="00597B69"/>
    <w:rsid w:val="005A0D1B"/>
    <w:rsid w:val="005A1B3E"/>
    <w:rsid w:val="005A3F70"/>
    <w:rsid w:val="005B5B09"/>
    <w:rsid w:val="005B6384"/>
    <w:rsid w:val="005C3EA5"/>
    <w:rsid w:val="005D58D7"/>
    <w:rsid w:val="005E0360"/>
    <w:rsid w:val="005F114C"/>
    <w:rsid w:val="00603019"/>
    <w:rsid w:val="00603672"/>
    <w:rsid w:val="006059F3"/>
    <w:rsid w:val="00623312"/>
    <w:rsid w:val="00631174"/>
    <w:rsid w:val="006358A4"/>
    <w:rsid w:val="00650734"/>
    <w:rsid w:val="00671FC8"/>
    <w:rsid w:val="00677875"/>
    <w:rsid w:val="006A7C56"/>
    <w:rsid w:val="006B37BC"/>
    <w:rsid w:val="006E2A70"/>
    <w:rsid w:val="006F233F"/>
    <w:rsid w:val="006F6765"/>
    <w:rsid w:val="00711FDD"/>
    <w:rsid w:val="00717A90"/>
    <w:rsid w:val="007445FC"/>
    <w:rsid w:val="007462D8"/>
    <w:rsid w:val="0074663E"/>
    <w:rsid w:val="00756105"/>
    <w:rsid w:val="00762E2C"/>
    <w:rsid w:val="0078318C"/>
    <w:rsid w:val="007B2F63"/>
    <w:rsid w:val="007B3EA8"/>
    <w:rsid w:val="007B60AB"/>
    <w:rsid w:val="007B7790"/>
    <w:rsid w:val="007C127E"/>
    <w:rsid w:val="007C12E6"/>
    <w:rsid w:val="007C2AE7"/>
    <w:rsid w:val="007C4FB2"/>
    <w:rsid w:val="007D1F04"/>
    <w:rsid w:val="007E218F"/>
    <w:rsid w:val="007F2852"/>
    <w:rsid w:val="0080129F"/>
    <w:rsid w:val="00807CCA"/>
    <w:rsid w:val="00811097"/>
    <w:rsid w:val="00811853"/>
    <w:rsid w:val="008205AA"/>
    <w:rsid w:val="00823E5D"/>
    <w:rsid w:val="00833829"/>
    <w:rsid w:val="00842598"/>
    <w:rsid w:val="00842CA3"/>
    <w:rsid w:val="00857408"/>
    <w:rsid w:val="00893502"/>
    <w:rsid w:val="008A1CDA"/>
    <w:rsid w:val="008A7C40"/>
    <w:rsid w:val="008C04E5"/>
    <w:rsid w:val="008C4D3E"/>
    <w:rsid w:val="008D04AC"/>
    <w:rsid w:val="008F66F2"/>
    <w:rsid w:val="00907397"/>
    <w:rsid w:val="00924B9F"/>
    <w:rsid w:val="00937864"/>
    <w:rsid w:val="00945A1A"/>
    <w:rsid w:val="00983490"/>
    <w:rsid w:val="009A49FC"/>
    <w:rsid w:val="009B1641"/>
    <w:rsid w:val="009C00E7"/>
    <w:rsid w:val="009E456C"/>
    <w:rsid w:val="009F4379"/>
    <w:rsid w:val="009F5750"/>
    <w:rsid w:val="009F6ED5"/>
    <w:rsid w:val="00A0208E"/>
    <w:rsid w:val="00A023CB"/>
    <w:rsid w:val="00A14AA5"/>
    <w:rsid w:val="00A14BD6"/>
    <w:rsid w:val="00A16AB7"/>
    <w:rsid w:val="00A22F15"/>
    <w:rsid w:val="00A32400"/>
    <w:rsid w:val="00A52144"/>
    <w:rsid w:val="00A529A7"/>
    <w:rsid w:val="00A558E9"/>
    <w:rsid w:val="00A56377"/>
    <w:rsid w:val="00A76F32"/>
    <w:rsid w:val="00A8356A"/>
    <w:rsid w:val="00A92FED"/>
    <w:rsid w:val="00AA519C"/>
    <w:rsid w:val="00AA7026"/>
    <w:rsid w:val="00AB108A"/>
    <w:rsid w:val="00AC0F41"/>
    <w:rsid w:val="00AD1F0A"/>
    <w:rsid w:val="00AF3514"/>
    <w:rsid w:val="00AF4D61"/>
    <w:rsid w:val="00B12617"/>
    <w:rsid w:val="00B46170"/>
    <w:rsid w:val="00B511FC"/>
    <w:rsid w:val="00B522A6"/>
    <w:rsid w:val="00B56C33"/>
    <w:rsid w:val="00B709E4"/>
    <w:rsid w:val="00B8701E"/>
    <w:rsid w:val="00BA0F8B"/>
    <w:rsid w:val="00BC351B"/>
    <w:rsid w:val="00BD20D0"/>
    <w:rsid w:val="00BE14C3"/>
    <w:rsid w:val="00BF1460"/>
    <w:rsid w:val="00C0074E"/>
    <w:rsid w:val="00C2495D"/>
    <w:rsid w:val="00C36466"/>
    <w:rsid w:val="00C40AAF"/>
    <w:rsid w:val="00C43AF0"/>
    <w:rsid w:val="00C44029"/>
    <w:rsid w:val="00C45AF9"/>
    <w:rsid w:val="00C46EAE"/>
    <w:rsid w:val="00C65CDA"/>
    <w:rsid w:val="00CB66DB"/>
    <w:rsid w:val="00CC1F8F"/>
    <w:rsid w:val="00CC4284"/>
    <w:rsid w:val="00CD2720"/>
    <w:rsid w:val="00CF2430"/>
    <w:rsid w:val="00CF6DB5"/>
    <w:rsid w:val="00D014D0"/>
    <w:rsid w:val="00D0244A"/>
    <w:rsid w:val="00D1180B"/>
    <w:rsid w:val="00D16323"/>
    <w:rsid w:val="00D25B52"/>
    <w:rsid w:val="00D317EE"/>
    <w:rsid w:val="00D37E97"/>
    <w:rsid w:val="00D43DEE"/>
    <w:rsid w:val="00D4431F"/>
    <w:rsid w:val="00D44471"/>
    <w:rsid w:val="00D56863"/>
    <w:rsid w:val="00D572A4"/>
    <w:rsid w:val="00D64A8D"/>
    <w:rsid w:val="00D91AA5"/>
    <w:rsid w:val="00DB48E5"/>
    <w:rsid w:val="00DC4CB3"/>
    <w:rsid w:val="00DD4BAF"/>
    <w:rsid w:val="00DD5974"/>
    <w:rsid w:val="00DF3D92"/>
    <w:rsid w:val="00DF5AB7"/>
    <w:rsid w:val="00E35F5E"/>
    <w:rsid w:val="00E40D9F"/>
    <w:rsid w:val="00E55DC3"/>
    <w:rsid w:val="00E60326"/>
    <w:rsid w:val="00EB31B0"/>
    <w:rsid w:val="00EB4FA6"/>
    <w:rsid w:val="00EC012B"/>
    <w:rsid w:val="00EC0603"/>
    <w:rsid w:val="00ED6C57"/>
    <w:rsid w:val="00EE54B3"/>
    <w:rsid w:val="00EF5DA9"/>
    <w:rsid w:val="00EF6E17"/>
    <w:rsid w:val="00F00EF3"/>
    <w:rsid w:val="00F041E6"/>
    <w:rsid w:val="00F13353"/>
    <w:rsid w:val="00F22DF5"/>
    <w:rsid w:val="00F241BB"/>
    <w:rsid w:val="00F3510F"/>
    <w:rsid w:val="00F35F25"/>
    <w:rsid w:val="00F4200A"/>
    <w:rsid w:val="00F51644"/>
    <w:rsid w:val="00F520D5"/>
    <w:rsid w:val="00F638A4"/>
    <w:rsid w:val="00F643EE"/>
    <w:rsid w:val="00F65B30"/>
    <w:rsid w:val="00F7537A"/>
    <w:rsid w:val="00F87922"/>
    <w:rsid w:val="00F92ED4"/>
    <w:rsid w:val="00FA31F1"/>
    <w:rsid w:val="00FB6E8C"/>
    <w:rsid w:val="00FB76FC"/>
    <w:rsid w:val="00FC0877"/>
    <w:rsid w:val="00FD11D1"/>
    <w:rsid w:val="00FE2884"/>
    <w:rsid w:val="00FE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4:docId w14:val="3D812A0C"/>
  <w15:chartTrackingRefBased/>
  <w15:docId w15:val="{C85BAFE1-DF16-491C-8699-8961AE7C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0E7"/>
  </w:style>
  <w:style w:type="paragraph" w:styleId="Titre1">
    <w:name w:val="heading 1"/>
    <w:basedOn w:val="Normal"/>
    <w:next w:val="Normal"/>
    <w:link w:val="Titre1Car"/>
    <w:uiPriority w:val="9"/>
    <w:qFormat/>
    <w:rsid w:val="002A6071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607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A607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A607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A607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461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4617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A607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A6071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2A607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2A6071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2A607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2A607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2A6071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2A6071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2A6071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table" w:styleId="Grilledutableau">
    <w:name w:val="Table Grid"/>
    <w:basedOn w:val="TableauNormal"/>
    <w:uiPriority w:val="39"/>
    <w:rsid w:val="00A7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421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421C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421C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21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21C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2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1CD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4200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4200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4200A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2A607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2A607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2A607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A607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A6071"/>
    <w:rPr>
      <w:caps/>
      <w:color w:val="404040" w:themeColor="text1" w:themeTint="BF"/>
      <w:spacing w:val="20"/>
      <w:sz w:val="28"/>
      <w:szCs w:val="28"/>
    </w:rPr>
  </w:style>
  <w:style w:type="character" w:styleId="lev">
    <w:name w:val="Strong"/>
    <w:basedOn w:val="Policepardfaut"/>
    <w:uiPriority w:val="22"/>
    <w:qFormat/>
    <w:rsid w:val="002A6071"/>
    <w:rPr>
      <w:b/>
      <w:bCs/>
    </w:rPr>
  </w:style>
  <w:style w:type="character" w:styleId="Accentuation">
    <w:name w:val="Emphasis"/>
    <w:basedOn w:val="Policepardfaut"/>
    <w:uiPriority w:val="20"/>
    <w:qFormat/>
    <w:rsid w:val="002A6071"/>
    <w:rPr>
      <w:i/>
      <w:iCs/>
      <w:color w:val="000000" w:themeColor="text1"/>
    </w:rPr>
  </w:style>
  <w:style w:type="paragraph" w:styleId="Sansinterligne">
    <w:name w:val="No Spacing"/>
    <w:link w:val="SansinterligneCar"/>
    <w:uiPriority w:val="1"/>
    <w:qFormat/>
    <w:rsid w:val="002A607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A607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A607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A6071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A6071"/>
    <w:rPr>
      <w:rFonts w:asciiTheme="majorHAnsi" w:eastAsiaTheme="majorEastAsia" w:hAnsiTheme="majorHAnsi" w:cstheme="majorBidi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2A6071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2A6071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frenceple">
    <w:name w:val="Subtle Reference"/>
    <w:basedOn w:val="Policepardfaut"/>
    <w:uiPriority w:val="31"/>
    <w:qFormat/>
    <w:rsid w:val="002A607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2A6071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2A6071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A6071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2A6071"/>
  </w:style>
  <w:style w:type="paragraph" w:styleId="En-tte">
    <w:name w:val="header"/>
    <w:basedOn w:val="Normal"/>
    <w:link w:val="En-tteCar"/>
    <w:uiPriority w:val="99"/>
    <w:unhideWhenUsed/>
    <w:rsid w:val="002A6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6071"/>
  </w:style>
  <w:style w:type="paragraph" w:styleId="Pieddepage">
    <w:name w:val="footer"/>
    <w:basedOn w:val="Normal"/>
    <w:link w:val="PieddepageCar"/>
    <w:uiPriority w:val="99"/>
    <w:unhideWhenUsed/>
    <w:rsid w:val="002A6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6071"/>
  </w:style>
  <w:style w:type="table" w:styleId="TableauGrille1Clair">
    <w:name w:val="Grid Table 1 Light"/>
    <w:basedOn w:val="TableauNormal"/>
    <w:uiPriority w:val="46"/>
    <w:rsid w:val="001333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13336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edelespacerserv">
    <w:name w:val="Placeholder Text"/>
    <w:basedOn w:val="Policepardfaut"/>
    <w:uiPriority w:val="99"/>
    <w:semiHidden/>
    <w:rsid w:val="00C40A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868FBFFB0E46168262CB6A4E957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1DD187-DBEB-44FC-A9C8-AAFF55821D08}"/>
      </w:docPartPr>
      <w:docPartBody>
        <w:p w:rsidR="006F576F" w:rsidRDefault="006F576F" w:rsidP="006F576F">
          <w:pPr>
            <w:pStyle w:val="89868FBFFB0E46168262CB6A4E9574D9"/>
          </w:pPr>
          <w:r>
            <w:rPr>
              <w:color w:val="2E74B5" w:themeColor="accent1" w:themeShade="BF"/>
              <w:sz w:val="24"/>
              <w:szCs w:val="24"/>
            </w:rPr>
            <w:t>[Nom de la société]</w:t>
          </w:r>
        </w:p>
      </w:docPartBody>
    </w:docPart>
    <w:docPart>
      <w:docPartPr>
        <w:name w:val="1E5BC8115F794DACB2A60BEEDB7C10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0BDC41-8CD6-449A-B6CF-1AE59503602A}"/>
      </w:docPartPr>
      <w:docPartBody>
        <w:p w:rsidR="006F576F" w:rsidRDefault="006F576F" w:rsidP="006F576F">
          <w:pPr>
            <w:pStyle w:val="1E5BC8115F794DACB2A60BEEDB7C1046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B41C0E6734F745FDAD4509E02DDA31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B09C89-061D-446E-93E4-48529B6DA8CA}"/>
      </w:docPartPr>
      <w:docPartBody>
        <w:p w:rsidR="006F576F" w:rsidRDefault="006F576F" w:rsidP="006F576F">
          <w:pPr>
            <w:pStyle w:val="B41C0E6734F745FDAD4509E02DDA31C6"/>
          </w:pPr>
          <w:r>
            <w:rPr>
              <w:color w:val="2E74B5" w:themeColor="accent1" w:themeShade="BF"/>
              <w:sz w:val="24"/>
              <w:szCs w:val="24"/>
            </w:rPr>
            <w:t>[Sous-titre du document]</w:t>
          </w:r>
        </w:p>
      </w:docPartBody>
    </w:docPart>
    <w:docPart>
      <w:docPartPr>
        <w:name w:val="AEFAEEF14405455CB723B02A4A812B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2440C4-D688-4D46-B458-8D946AAB041E}"/>
      </w:docPartPr>
      <w:docPartBody>
        <w:p w:rsidR="006F576F" w:rsidRDefault="006F576F" w:rsidP="006F576F">
          <w:pPr>
            <w:pStyle w:val="AEFAEEF14405455CB723B02A4A812B98"/>
          </w:pPr>
          <w:r>
            <w:rPr>
              <w:color w:val="5B9BD5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011BDBC1EA6B4C3DB1F7EE409971AA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33FA5D-3107-4E32-8221-4863CB8FC2EF}"/>
      </w:docPartPr>
      <w:docPartBody>
        <w:p w:rsidR="006F576F" w:rsidRDefault="006F576F" w:rsidP="006F576F">
          <w:pPr>
            <w:pStyle w:val="011BDBC1EA6B4C3DB1F7EE409971AA34"/>
          </w:pPr>
          <w:r>
            <w:rPr>
              <w:color w:val="5B9BD5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6F"/>
    <w:rsid w:val="000404D4"/>
    <w:rsid w:val="000A7BC7"/>
    <w:rsid w:val="000B04A7"/>
    <w:rsid w:val="001963EB"/>
    <w:rsid w:val="003C558B"/>
    <w:rsid w:val="004478A4"/>
    <w:rsid w:val="004F4A16"/>
    <w:rsid w:val="005977AE"/>
    <w:rsid w:val="006A6610"/>
    <w:rsid w:val="006F576F"/>
    <w:rsid w:val="008815B7"/>
    <w:rsid w:val="009E33A0"/>
    <w:rsid w:val="009F0B81"/>
    <w:rsid w:val="00AD3129"/>
    <w:rsid w:val="00AE3419"/>
    <w:rsid w:val="00B55C4F"/>
    <w:rsid w:val="00B5639E"/>
    <w:rsid w:val="00B67026"/>
    <w:rsid w:val="00BA18DC"/>
    <w:rsid w:val="00BD7A11"/>
    <w:rsid w:val="00D718AF"/>
    <w:rsid w:val="00DC0DD8"/>
    <w:rsid w:val="00DE5987"/>
    <w:rsid w:val="00E52669"/>
    <w:rsid w:val="00EB2AFA"/>
    <w:rsid w:val="00FE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9868FBFFB0E46168262CB6A4E9574D9">
    <w:name w:val="89868FBFFB0E46168262CB6A4E9574D9"/>
    <w:rsid w:val="006F576F"/>
  </w:style>
  <w:style w:type="paragraph" w:customStyle="1" w:styleId="1E5BC8115F794DACB2A60BEEDB7C1046">
    <w:name w:val="1E5BC8115F794DACB2A60BEEDB7C1046"/>
    <w:rsid w:val="006F576F"/>
  </w:style>
  <w:style w:type="paragraph" w:customStyle="1" w:styleId="B41C0E6734F745FDAD4509E02DDA31C6">
    <w:name w:val="B41C0E6734F745FDAD4509E02DDA31C6"/>
    <w:rsid w:val="006F576F"/>
  </w:style>
  <w:style w:type="paragraph" w:customStyle="1" w:styleId="AEFAEEF14405455CB723B02A4A812B98">
    <w:name w:val="AEFAEEF14405455CB723B02A4A812B98"/>
    <w:rsid w:val="006F576F"/>
  </w:style>
  <w:style w:type="paragraph" w:customStyle="1" w:styleId="011BDBC1EA6B4C3DB1F7EE409971AA34">
    <w:name w:val="011BDBC1EA6B4C3DB1F7EE409971AA34"/>
    <w:rsid w:val="006F576F"/>
  </w:style>
  <w:style w:type="character" w:styleId="Textedelespacerserv">
    <w:name w:val="Placeholder Text"/>
    <w:basedOn w:val="Policepardfaut"/>
    <w:uiPriority w:val="99"/>
    <w:semiHidden/>
    <w:rsid w:val="000B04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2022-07-13T00:00:00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5C7276-241D-456E-9837-9C1877B0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10</Pages>
  <Words>1570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pour les diagnostics d’exploitation     - mesures Bien Etre Animal « herbivores »</vt:lpstr>
    </vt:vector>
  </TitlesOfParts>
  <Company>Ministère de l'Agriculture et de la Souveraineté Alimentaire</Company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pour les diagnostics d’exploitation     - mesures Bien Etre Animal « herbivores »</dc:title>
  <dc:subject>Dans le cadre de la programmation MAEC 2023-2027</dc:subject>
  <dc:creator>Direction Régionale de l’Alimentation, de l’Agriculture et de la Forêt des Pays de la Loire                                                     9 rue Françoise Giroud - CS67516                         44275 Nantes cedex 2</dc:creator>
  <cp:keywords/>
  <dc:description/>
  <cp:lastModifiedBy>maxime.gallon</cp:lastModifiedBy>
  <cp:revision>25</cp:revision>
  <dcterms:created xsi:type="dcterms:W3CDTF">2022-07-11T14:12:00Z</dcterms:created>
  <dcterms:modified xsi:type="dcterms:W3CDTF">2022-08-04T09:16:00Z</dcterms:modified>
</cp:coreProperties>
</file>